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20" w:lineRule="atLeast"/>
        <w:jc w:val="center"/>
        <w:rPr>
          <w:rFonts w:ascii="黑体" w:hAnsi="黑体" w:eastAsia="黑体" w:cs="Times New Roman"/>
          <w:b/>
          <w:bCs/>
          <w:color w:val="auto"/>
          <w:kern w:val="0"/>
          <w:sz w:val="44"/>
          <w:szCs w:val="44"/>
          <w:highlight w:val="none"/>
        </w:rPr>
      </w:pPr>
      <w:r>
        <w:rPr>
          <w:rFonts w:ascii="黑体" w:hAnsi="黑体" w:eastAsia="黑体" w:cs="Times New Roman"/>
          <w:b/>
          <w:bCs/>
          <w:color w:val="auto"/>
          <w:kern w:val="0"/>
          <w:sz w:val="44"/>
          <w:szCs w:val="44"/>
          <w:highlight w:val="none"/>
        </w:rPr>
        <w:fldChar w:fldCharType="begin"/>
      </w:r>
      <w:r>
        <w:rPr>
          <w:rFonts w:ascii="黑体" w:hAnsi="黑体" w:eastAsia="黑体" w:cs="Times New Roman"/>
          <w:b/>
          <w:bCs/>
          <w:color w:val="auto"/>
          <w:kern w:val="0"/>
          <w:sz w:val="44"/>
          <w:szCs w:val="44"/>
          <w:highlight w:val="none"/>
        </w:rPr>
        <w:instrText xml:space="preserve">MERGEFIELD ${page540426799.ds254512694_REP_JXJC_AGENCY_WZR_NAME}</w:instrText>
      </w:r>
      <w:r>
        <w:rPr>
          <w:rFonts w:ascii="黑体" w:hAnsi="黑体" w:eastAsia="黑体" w:cs="Times New Roman"/>
          <w:b/>
          <w:bCs/>
          <w:color w:val="auto"/>
          <w:kern w:val="0"/>
          <w:sz w:val="44"/>
          <w:szCs w:val="44"/>
          <w:highlight w:val="none"/>
        </w:rPr>
        <w:fldChar w:fldCharType="separate"/>
      </w:r>
      <w:r>
        <w:rPr>
          <w:rFonts w:hint="eastAsia" w:ascii="黑体" w:hAnsi="黑体" w:eastAsia="黑体" w:cs="Times New Roman"/>
          <w:b/>
          <w:bCs/>
          <w:color w:val="auto"/>
          <w:kern w:val="0"/>
          <w:sz w:val="44"/>
          <w:szCs w:val="44"/>
          <w:highlight w:val="none"/>
          <w:lang w:eastAsia="zh-CN"/>
        </w:rPr>
        <w:t>庐山市科学技术局</w:t>
      </w:r>
      <w:r>
        <w:rPr>
          <w:color w:val="auto"/>
          <w:highlight w:val="none"/>
        </w:rPr>
        <w:fldChar w:fldCharType="end"/>
      </w:r>
      <w:r>
        <w:rPr>
          <w:rFonts w:hint="eastAsia" w:ascii="黑体" w:hAnsi="黑体" w:eastAsia="黑体" w:cs="Times New Roman"/>
          <w:b/>
          <w:bCs/>
          <w:color w:val="auto"/>
          <w:kern w:val="0"/>
          <w:sz w:val="44"/>
          <w:szCs w:val="44"/>
          <w:highlight w:val="none"/>
          <w:lang w:eastAsia="zh-CN"/>
        </w:rPr>
        <w:t>2025</w:t>
      </w:r>
      <w:r>
        <w:rPr>
          <w:rFonts w:hint="eastAsia" w:ascii="黑体" w:hAnsi="黑体" w:eastAsia="黑体" w:cs="Times New Roman"/>
          <w:b/>
          <w:bCs/>
          <w:color w:val="auto"/>
          <w:kern w:val="0"/>
          <w:sz w:val="44"/>
          <w:szCs w:val="44"/>
          <w:highlight w:val="none"/>
        </w:rPr>
        <w:t>年单位预算</w:t>
      </w:r>
    </w:p>
    <w:p>
      <w:pPr>
        <w:pStyle w:val="12"/>
        <w:spacing w:line="600" w:lineRule="atLeast"/>
        <w:jc w:val="center"/>
        <w:rPr>
          <w:rFonts w:ascii="黑体" w:hAnsi="黑体" w:eastAsia="黑体"/>
          <w:color w:val="auto"/>
          <w:sz w:val="32"/>
          <w:szCs w:val="32"/>
          <w:highlight w:val="none"/>
        </w:rPr>
      </w:pPr>
    </w:p>
    <w:p>
      <w:pPr>
        <w:pStyle w:val="12"/>
        <w:spacing w:line="600" w:lineRule="atLeast"/>
        <w:jc w:val="center"/>
        <w:rPr>
          <w:rFonts w:ascii="黑体" w:hAnsi="黑体" w:eastAsia="黑体"/>
          <w:color w:val="auto"/>
          <w:sz w:val="32"/>
          <w:szCs w:val="32"/>
          <w:highlight w:val="none"/>
        </w:rPr>
      </w:pPr>
      <w:r>
        <w:rPr>
          <w:rFonts w:hint="eastAsia" w:ascii="黑体" w:hAnsi="黑体" w:eastAsia="黑体"/>
          <w:color w:val="auto"/>
          <w:sz w:val="32"/>
          <w:szCs w:val="32"/>
          <w:highlight w:val="none"/>
        </w:rPr>
        <w:t>目    录</w:t>
      </w:r>
    </w:p>
    <w:p>
      <w:pPr>
        <w:pStyle w:val="12"/>
        <w:rPr>
          <w:rFonts w:ascii="宋体" w:hAnsi="宋体"/>
          <w:color w:val="auto"/>
          <w:highlight w:val="none"/>
        </w:rPr>
      </w:pPr>
    </w:p>
    <w:p>
      <w:pPr>
        <w:pStyle w:val="12"/>
        <w:tabs>
          <w:tab w:val="right" w:pos="8306"/>
        </w:tabs>
        <w:spacing w:line="600" w:lineRule="atLeast"/>
        <w:ind w:firstLine="640"/>
        <w:jc w:val="left"/>
        <w:rPr>
          <w:rFonts w:ascii="仿宋_GB2312" w:eastAsia="仿宋_GB2312"/>
          <w:b/>
          <w:bCs/>
          <w:color w:val="auto"/>
          <w:sz w:val="32"/>
          <w:szCs w:val="32"/>
          <w:highlight w:val="none"/>
        </w:rPr>
      </w:pPr>
      <w:r>
        <w:rPr>
          <w:rFonts w:hint="eastAsia" w:ascii="仿宋_GB2312" w:eastAsia="仿宋_GB2312"/>
          <w:b/>
          <w:bCs/>
          <w:color w:val="auto"/>
          <w:sz w:val="32"/>
          <w:szCs w:val="32"/>
          <w:highlight w:val="none"/>
        </w:rPr>
        <w:t xml:space="preserve">第一部分  </w:t>
      </w:r>
      <w:r>
        <w:rPr>
          <w:rFonts w:ascii="仿宋_GB2312" w:eastAsia="仿宋_GB2312"/>
          <w:b/>
          <w:bCs/>
          <w:color w:val="auto"/>
          <w:sz w:val="32"/>
          <w:szCs w:val="32"/>
          <w:highlight w:val="none"/>
        </w:rPr>
        <w:fldChar w:fldCharType="begin"/>
      </w:r>
      <w:r>
        <w:rPr>
          <w:rFonts w:ascii="仿宋_GB2312" w:eastAsia="仿宋_GB2312"/>
          <w:b/>
          <w:bCs/>
          <w:color w:val="auto"/>
          <w:sz w:val="32"/>
          <w:szCs w:val="32"/>
          <w:highlight w:val="none"/>
        </w:rPr>
        <w:instrText xml:space="preserve">MERGEFIELD ${page540426799.ds254512694_REP_JXJC_AGENCY_WZR_NAME}</w:instrText>
      </w:r>
      <w:r>
        <w:rPr>
          <w:rFonts w:ascii="仿宋_GB2312" w:eastAsia="仿宋_GB2312"/>
          <w:b/>
          <w:bCs/>
          <w:color w:val="auto"/>
          <w:sz w:val="32"/>
          <w:szCs w:val="32"/>
          <w:highlight w:val="none"/>
        </w:rPr>
        <w:fldChar w:fldCharType="separate"/>
      </w:r>
      <w:r>
        <w:rPr>
          <w:rFonts w:hint="eastAsia" w:ascii="仿宋_GB2312" w:eastAsia="仿宋_GB2312"/>
          <w:b/>
          <w:bCs/>
          <w:color w:val="auto"/>
          <w:sz w:val="32"/>
          <w:szCs w:val="32"/>
          <w:highlight w:val="none"/>
          <w:lang w:eastAsia="zh-CN"/>
        </w:rPr>
        <w:t>庐山市科学技术局</w:t>
      </w:r>
      <w:r>
        <w:rPr>
          <w:color w:val="auto"/>
          <w:highlight w:val="none"/>
        </w:rPr>
        <w:fldChar w:fldCharType="end"/>
      </w:r>
      <w:r>
        <w:rPr>
          <w:rFonts w:hint="eastAsia" w:ascii="仿宋_GB2312" w:eastAsia="仿宋_GB2312"/>
          <w:b/>
          <w:bCs/>
          <w:color w:val="auto"/>
          <w:sz w:val="32"/>
          <w:szCs w:val="32"/>
          <w:highlight w:val="none"/>
        </w:rPr>
        <w:t>概况</w:t>
      </w:r>
      <w:r>
        <w:rPr>
          <w:rFonts w:ascii="仿宋_GB2312" w:eastAsia="仿宋_GB2312"/>
          <w:b/>
          <w:bCs/>
          <w:color w:val="auto"/>
          <w:sz w:val="32"/>
          <w:szCs w:val="32"/>
          <w:highlight w:val="none"/>
        </w:rPr>
        <w:tab/>
      </w:r>
    </w:p>
    <w:p>
      <w:pPr>
        <w:pStyle w:val="12"/>
        <w:spacing w:line="600" w:lineRule="atLeast"/>
        <w:ind w:firstLine="1120" w:firstLineChars="350"/>
        <w:jc w:val="left"/>
        <w:rPr>
          <w:rFonts w:ascii="Adobe 仿宋 Std R" w:hAnsi="Adobe 仿宋 Std R" w:eastAsia="Adobe 仿宋 Std R" w:cstheme="minorBidi"/>
          <w:color w:val="auto"/>
          <w:kern w:val="2"/>
          <w:sz w:val="32"/>
          <w:szCs w:val="30"/>
          <w:highlight w:val="none"/>
        </w:rPr>
      </w:pPr>
      <w:r>
        <w:rPr>
          <w:rFonts w:hint="eastAsia" w:ascii="Adobe 仿宋 Std R" w:hAnsi="Adobe 仿宋 Std R" w:eastAsia="Adobe 仿宋 Std R" w:cstheme="minorBidi"/>
          <w:color w:val="auto"/>
          <w:kern w:val="2"/>
          <w:sz w:val="32"/>
          <w:szCs w:val="30"/>
          <w:highlight w:val="none"/>
        </w:rPr>
        <w:t xml:space="preserve"> </w:t>
      </w:r>
      <w:r>
        <w:rPr>
          <w:rFonts w:ascii="Adobe 仿宋 Std R" w:hAnsi="Adobe 仿宋 Std R" w:eastAsia="Adobe 仿宋 Std R" w:cstheme="minorBidi"/>
          <w:color w:val="auto"/>
          <w:kern w:val="2"/>
          <w:sz w:val="32"/>
          <w:szCs w:val="30"/>
          <w:highlight w:val="none"/>
        </w:rPr>
        <w:t>一、</w:t>
      </w:r>
      <w:r>
        <w:rPr>
          <w:rFonts w:hint="eastAsia" w:ascii="Adobe 仿宋 Std R" w:hAnsi="Adobe 仿宋 Std R" w:eastAsia="Adobe 仿宋 Std R" w:cstheme="minorBidi"/>
          <w:color w:val="auto"/>
          <w:kern w:val="2"/>
          <w:sz w:val="32"/>
          <w:szCs w:val="30"/>
          <w:highlight w:val="none"/>
        </w:rPr>
        <w:t>单位</w:t>
      </w:r>
      <w:r>
        <w:rPr>
          <w:rFonts w:ascii="Adobe 仿宋 Std R" w:hAnsi="Adobe 仿宋 Std R" w:eastAsia="Adobe 仿宋 Std R" w:cstheme="minorBidi"/>
          <w:color w:val="auto"/>
          <w:kern w:val="2"/>
          <w:sz w:val="32"/>
          <w:szCs w:val="30"/>
          <w:highlight w:val="none"/>
        </w:rPr>
        <w:t>主要职责</w:t>
      </w:r>
    </w:p>
    <w:p>
      <w:pPr>
        <w:pStyle w:val="12"/>
        <w:spacing w:line="600" w:lineRule="atLeast"/>
        <w:ind w:firstLine="1280" w:firstLineChars="400"/>
        <w:jc w:val="left"/>
        <w:rPr>
          <w:rFonts w:ascii="Adobe 仿宋 Std R" w:hAnsi="Adobe 仿宋 Std R" w:eastAsia="Adobe 仿宋 Std R" w:cstheme="minorBidi"/>
          <w:color w:val="auto"/>
          <w:kern w:val="2"/>
          <w:sz w:val="32"/>
          <w:szCs w:val="30"/>
          <w:highlight w:val="none"/>
        </w:rPr>
      </w:pPr>
      <w:r>
        <w:rPr>
          <w:rFonts w:ascii="Adobe 仿宋 Std R" w:hAnsi="Adobe 仿宋 Std R" w:eastAsia="Adobe 仿宋 Std R" w:cstheme="minorBidi"/>
          <w:color w:val="auto"/>
          <w:kern w:val="2"/>
          <w:sz w:val="32"/>
          <w:szCs w:val="30"/>
          <w:highlight w:val="none"/>
        </w:rPr>
        <w:t>二、</w:t>
      </w:r>
      <w:r>
        <w:rPr>
          <w:rFonts w:hint="eastAsia" w:ascii="Adobe 仿宋 Std R" w:hAnsi="Adobe 仿宋 Std R" w:eastAsia="Adobe 仿宋 Std R" w:cstheme="minorBidi"/>
          <w:color w:val="auto"/>
          <w:kern w:val="2"/>
          <w:sz w:val="32"/>
          <w:szCs w:val="30"/>
          <w:highlight w:val="none"/>
        </w:rPr>
        <w:t>机构设置及人员情况</w:t>
      </w:r>
    </w:p>
    <w:p>
      <w:pPr>
        <w:pStyle w:val="12"/>
        <w:spacing w:line="600" w:lineRule="atLeast"/>
        <w:ind w:firstLine="640"/>
        <w:jc w:val="left"/>
        <w:rPr>
          <w:rFonts w:ascii="仿宋_GB2312" w:eastAsia="仿宋_GB2312"/>
          <w:b/>
          <w:bCs/>
          <w:color w:val="auto"/>
          <w:sz w:val="32"/>
          <w:szCs w:val="32"/>
          <w:highlight w:val="none"/>
        </w:rPr>
      </w:pPr>
      <w:r>
        <w:rPr>
          <w:rFonts w:hint="eastAsia" w:ascii="仿宋_GB2312" w:eastAsia="仿宋_GB2312"/>
          <w:b/>
          <w:bCs/>
          <w:color w:val="auto"/>
          <w:sz w:val="32"/>
          <w:szCs w:val="32"/>
          <w:highlight w:val="none"/>
        </w:rPr>
        <w:t xml:space="preserve">第二部分  </w:t>
      </w:r>
      <w:r>
        <w:rPr>
          <w:rFonts w:ascii="仿宋_GB2312" w:eastAsia="仿宋_GB2312"/>
          <w:b/>
          <w:bCs/>
          <w:color w:val="auto"/>
          <w:sz w:val="32"/>
          <w:szCs w:val="32"/>
          <w:highlight w:val="none"/>
        </w:rPr>
        <w:fldChar w:fldCharType="begin"/>
      </w:r>
      <w:r>
        <w:rPr>
          <w:rFonts w:ascii="仿宋_GB2312" w:eastAsia="仿宋_GB2312"/>
          <w:b/>
          <w:bCs/>
          <w:color w:val="auto"/>
          <w:sz w:val="32"/>
          <w:szCs w:val="32"/>
          <w:highlight w:val="none"/>
        </w:rPr>
        <w:instrText xml:space="preserve">MERGEFIELD ${page540426799.ds254512694_REP_JXJC_AGENCY_WZR_NAME}</w:instrText>
      </w:r>
      <w:r>
        <w:rPr>
          <w:rFonts w:ascii="仿宋_GB2312" w:eastAsia="仿宋_GB2312"/>
          <w:b/>
          <w:bCs/>
          <w:color w:val="auto"/>
          <w:sz w:val="32"/>
          <w:szCs w:val="32"/>
          <w:highlight w:val="none"/>
        </w:rPr>
        <w:fldChar w:fldCharType="separate"/>
      </w:r>
      <w:r>
        <w:rPr>
          <w:rFonts w:hint="eastAsia" w:ascii="仿宋_GB2312" w:eastAsia="仿宋_GB2312"/>
          <w:b/>
          <w:bCs/>
          <w:color w:val="auto"/>
          <w:sz w:val="32"/>
          <w:szCs w:val="32"/>
          <w:highlight w:val="none"/>
          <w:lang w:eastAsia="zh-CN"/>
        </w:rPr>
        <w:t>庐山市科学技术局</w:t>
      </w:r>
      <w:r>
        <w:rPr>
          <w:color w:val="auto"/>
          <w:highlight w:val="none"/>
        </w:rPr>
        <w:fldChar w:fldCharType="end"/>
      </w:r>
      <w:r>
        <w:rPr>
          <w:rFonts w:hint="eastAsia" w:ascii="仿宋_GB2312" w:eastAsia="仿宋_GB2312"/>
          <w:b/>
          <w:bCs/>
          <w:color w:val="auto"/>
          <w:sz w:val="32"/>
          <w:szCs w:val="32"/>
          <w:highlight w:val="none"/>
          <w:lang w:eastAsia="zh-CN"/>
        </w:rPr>
        <w:t>2025</w:t>
      </w:r>
      <w:r>
        <w:rPr>
          <w:rFonts w:hint="eastAsia" w:ascii="仿宋_GB2312" w:eastAsia="仿宋_GB2312"/>
          <w:b/>
          <w:bCs/>
          <w:color w:val="auto"/>
          <w:sz w:val="32"/>
          <w:szCs w:val="32"/>
          <w:highlight w:val="none"/>
        </w:rPr>
        <w:t>年单位预算表</w:t>
      </w:r>
    </w:p>
    <w:p>
      <w:pPr>
        <w:pStyle w:val="12"/>
        <w:spacing w:line="600" w:lineRule="atLeast"/>
        <w:ind w:firstLine="1280"/>
        <w:jc w:val="left"/>
        <w:rPr>
          <w:rFonts w:ascii="Adobe 仿宋 Std R" w:hAnsi="Adobe 仿宋 Std R" w:eastAsia="Adobe 仿宋 Std R" w:cstheme="minorBidi"/>
          <w:color w:val="auto"/>
          <w:kern w:val="2"/>
          <w:sz w:val="32"/>
          <w:szCs w:val="30"/>
          <w:highlight w:val="none"/>
        </w:rPr>
      </w:pPr>
      <w:r>
        <w:rPr>
          <w:rFonts w:ascii="Adobe 仿宋 Std R" w:hAnsi="Adobe 仿宋 Std R" w:eastAsia="Adobe 仿宋 Std R" w:cstheme="minorBidi"/>
          <w:color w:val="auto"/>
          <w:kern w:val="2"/>
          <w:sz w:val="32"/>
          <w:szCs w:val="30"/>
          <w:highlight w:val="none"/>
        </w:rPr>
        <w:t>一、《收支预算总表》</w:t>
      </w:r>
    </w:p>
    <w:p>
      <w:pPr>
        <w:pStyle w:val="12"/>
        <w:spacing w:line="600" w:lineRule="atLeast"/>
        <w:ind w:firstLine="1280"/>
        <w:jc w:val="left"/>
        <w:rPr>
          <w:rFonts w:ascii="Adobe 仿宋 Std R" w:hAnsi="Adobe 仿宋 Std R" w:eastAsia="Adobe 仿宋 Std R" w:cstheme="minorBidi"/>
          <w:color w:val="auto"/>
          <w:kern w:val="2"/>
          <w:sz w:val="32"/>
          <w:szCs w:val="30"/>
          <w:highlight w:val="none"/>
        </w:rPr>
      </w:pPr>
      <w:r>
        <w:rPr>
          <w:rFonts w:ascii="Adobe 仿宋 Std R" w:hAnsi="Adobe 仿宋 Std R" w:eastAsia="Adobe 仿宋 Std R" w:cstheme="minorBidi"/>
          <w:color w:val="auto"/>
          <w:kern w:val="2"/>
          <w:sz w:val="32"/>
          <w:szCs w:val="30"/>
          <w:highlight w:val="none"/>
        </w:rPr>
        <w:t>二、《</w:t>
      </w:r>
      <w:r>
        <w:rPr>
          <w:rFonts w:hint="eastAsia" w:ascii="Adobe 仿宋 Std R" w:hAnsi="Adobe 仿宋 Std R" w:eastAsia="Adobe 仿宋 Std R" w:cstheme="minorBidi"/>
          <w:color w:val="auto"/>
          <w:kern w:val="2"/>
          <w:sz w:val="32"/>
          <w:szCs w:val="30"/>
          <w:highlight w:val="none"/>
        </w:rPr>
        <w:t>单位</w:t>
      </w:r>
      <w:r>
        <w:rPr>
          <w:rFonts w:ascii="Adobe 仿宋 Std R" w:hAnsi="Adobe 仿宋 Std R" w:eastAsia="Adobe 仿宋 Std R" w:cstheme="minorBidi"/>
          <w:color w:val="auto"/>
          <w:kern w:val="2"/>
          <w:sz w:val="32"/>
          <w:szCs w:val="30"/>
          <w:highlight w:val="none"/>
        </w:rPr>
        <w:t>收入总表》</w:t>
      </w:r>
    </w:p>
    <w:p>
      <w:pPr>
        <w:pStyle w:val="12"/>
        <w:spacing w:line="600" w:lineRule="atLeast"/>
        <w:ind w:firstLine="1280"/>
        <w:jc w:val="left"/>
        <w:rPr>
          <w:rFonts w:ascii="Adobe 仿宋 Std R" w:hAnsi="Adobe 仿宋 Std R" w:eastAsia="Adobe 仿宋 Std R" w:cstheme="minorBidi"/>
          <w:color w:val="auto"/>
          <w:kern w:val="2"/>
          <w:sz w:val="32"/>
          <w:szCs w:val="30"/>
          <w:highlight w:val="none"/>
        </w:rPr>
      </w:pPr>
      <w:r>
        <w:rPr>
          <w:rFonts w:ascii="Adobe 仿宋 Std R" w:hAnsi="Adobe 仿宋 Std R" w:eastAsia="Adobe 仿宋 Std R" w:cstheme="minorBidi"/>
          <w:color w:val="auto"/>
          <w:kern w:val="2"/>
          <w:sz w:val="32"/>
          <w:szCs w:val="30"/>
          <w:highlight w:val="none"/>
        </w:rPr>
        <w:t>三、《</w:t>
      </w:r>
      <w:r>
        <w:rPr>
          <w:rFonts w:hint="eastAsia" w:ascii="Adobe 仿宋 Std R" w:hAnsi="Adobe 仿宋 Std R" w:eastAsia="Adobe 仿宋 Std R" w:cstheme="minorBidi"/>
          <w:color w:val="auto"/>
          <w:kern w:val="2"/>
          <w:sz w:val="32"/>
          <w:szCs w:val="30"/>
          <w:highlight w:val="none"/>
        </w:rPr>
        <w:t>单位</w:t>
      </w:r>
      <w:r>
        <w:rPr>
          <w:rFonts w:ascii="Adobe 仿宋 Std R" w:hAnsi="Adobe 仿宋 Std R" w:eastAsia="Adobe 仿宋 Std R" w:cstheme="minorBidi"/>
          <w:color w:val="auto"/>
          <w:kern w:val="2"/>
          <w:sz w:val="32"/>
          <w:szCs w:val="30"/>
          <w:highlight w:val="none"/>
        </w:rPr>
        <w:t>支出总表》</w:t>
      </w:r>
    </w:p>
    <w:p>
      <w:pPr>
        <w:pStyle w:val="12"/>
        <w:spacing w:line="600" w:lineRule="atLeast"/>
        <w:ind w:firstLine="1280"/>
        <w:jc w:val="left"/>
        <w:rPr>
          <w:rFonts w:ascii="Adobe 仿宋 Std R" w:hAnsi="Adobe 仿宋 Std R" w:eastAsia="Adobe 仿宋 Std R" w:cstheme="minorBidi"/>
          <w:color w:val="auto"/>
          <w:kern w:val="2"/>
          <w:sz w:val="32"/>
          <w:szCs w:val="30"/>
          <w:highlight w:val="none"/>
        </w:rPr>
      </w:pPr>
      <w:r>
        <w:rPr>
          <w:rFonts w:ascii="Adobe 仿宋 Std R" w:hAnsi="Adobe 仿宋 Std R" w:eastAsia="Adobe 仿宋 Std R" w:cstheme="minorBidi"/>
          <w:color w:val="auto"/>
          <w:kern w:val="2"/>
          <w:sz w:val="32"/>
          <w:szCs w:val="30"/>
          <w:highlight w:val="none"/>
        </w:rPr>
        <w:t>四、《财政拨款收支总表》</w:t>
      </w:r>
    </w:p>
    <w:p>
      <w:pPr>
        <w:pStyle w:val="12"/>
        <w:spacing w:line="600" w:lineRule="atLeast"/>
        <w:ind w:firstLine="1280"/>
        <w:jc w:val="left"/>
        <w:rPr>
          <w:rFonts w:ascii="Adobe 仿宋 Std R" w:hAnsi="Adobe 仿宋 Std R" w:eastAsia="Adobe 仿宋 Std R" w:cstheme="minorBidi"/>
          <w:color w:val="auto"/>
          <w:kern w:val="2"/>
          <w:sz w:val="32"/>
          <w:szCs w:val="30"/>
          <w:highlight w:val="none"/>
        </w:rPr>
      </w:pPr>
      <w:r>
        <w:rPr>
          <w:rFonts w:ascii="Adobe 仿宋 Std R" w:hAnsi="Adobe 仿宋 Std R" w:eastAsia="Adobe 仿宋 Std R" w:cstheme="minorBidi"/>
          <w:color w:val="auto"/>
          <w:kern w:val="2"/>
          <w:sz w:val="32"/>
          <w:szCs w:val="30"/>
          <w:highlight w:val="none"/>
        </w:rPr>
        <w:t>五、《一般公共预算支出表》</w:t>
      </w:r>
    </w:p>
    <w:p>
      <w:pPr>
        <w:pStyle w:val="12"/>
        <w:spacing w:line="600" w:lineRule="atLeast"/>
        <w:ind w:firstLine="1280"/>
        <w:jc w:val="left"/>
        <w:rPr>
          <w:rFonts w:ascii="Adobe 仿宋 Std R" w:hAnsi="Adobe 仿宋 Std R" w:eastAsia="Adobe 仿宋 Std R" w:cstheme="minorBidi"/>
          <w:color w:val="auto"/>
          <w:kern w:val="2"/>
          <w:sz w:val="32"/>
          <w:szCs w:val="30"/>
          <w:highlight w:val="none"/>
        </w:rPr>
      </w:pPr>
      <w:r>
        <w:rPr>
          <w:rFonts w:ascii="Adobe 仿宋 Std R" w:hAnsi="Adobe 仿宋 Std R" w:eastAsia="Adobe 仿宋 Std R" w:cstheme="minorBidi"/>
          <w:color w:val="auto"/>
          <w:kern w:val="2"/>
          <w:sz w:val="32"/>
          <w:szCs w:val="30"/>
          <w:highlight w:val="none"/>
        </w:rPr>
        <w:t>六、《一般公共预算基本支出表》</w:t>
      </w:r>
    </w:p>
    <w:p>
      <w:pPr>
        <w:pStyle w:val="12"/>
        <w:spacing w:line="600" w:lineRule="atLeast"/>
        <w:ind w:firstLine="1280"/>
        <w:jc w:val="left"/>
        <w:rPr>
          <w:rFonts w:ascii="Adobe 仿宋 Std R" w:hAnsi="Adobe 仿宋 Std R" w:eastAsia="Adobe 仿宋 Std R" w:cstheme="minorBidi"/>
          <w:color w:val="auto"/>
          <w:kern w:val="2"/>
          <w:sz w:val="32"/>
          <w:szCs w:val="30"/>
          <w:highlight w:val="none"/>
        </w:rPr>
      </w:pPr>
      <w:r>
        <w:rPr>
          <w:rFonts w:ascii="Adobe 仿宋 Std R" w:hAnsi="Adobe 仿宋 Std R" w:eastAsia="Adobe 仿宋 Std R" w:cstheme="minorBidi"/>
          <w:color w:val="auto"/>
          <w:kern w:val="2"/>
          <w:sz w:val="32"/>
          <w:szCs w:val="30"/>
          <w:highlight w:val="none"/>
        </w:rPr>
        <w:t>七、《财政拨款“三公”经费支出表》</w:t>
      </w:r>
    </w:p>
    <w:p>
      <w:pPr>
        <w:pStyle w:val="12"/>
        <w:spacing w:line="600" w:lineRule="atLeast"/>
        <w:ind w:firstLine="1280"/>
        <w:jc w:val="left"/>
        <w:rPr>
          <w:rFonts w:ascii="Adobe 仿宋 Std R" w:hAnsi="Adobe 仿宋 Std R" w:eastAsia="Adobe 仿宋 Std R" w:cstheme="minorBidi"/>
          <w:color w:val="auto"/>
          <w:kern w:val="2"/>
          <w:sz w:val="32"/>
          <w:szCs w:val="30"/>
          <w:highlight w:val="none"/>
        </w:rPr>
      </w:pPr>
      <w:r>
        <w:rPr>
          <w:rFonts w:ascii="Adobe 仿宋 Std R" w:hAnsi="Adobe 仿宋 Std R" w:eastAsia="Adobe 仿宋 Std R" w:cstheme="minorBidi"/>
          <w:color w:val="auto"/>
          <w:kern w:val="2"/>
          <w:sz w:val="32"/>
          <w:szCs w:val="30"/>
          <w:highlight w:val="none"/>
        </w:rPr>
        <w:t>八、《政府性基金预算支出表》</w:t>
      </w:r>
    </w:p>
    <w:p>
      <w:pPr>
        <w:pStyle w:val="12"/>
        <w:tabs>
          <w:tab w:val="left" w:pos="6546"/>
        </w:tabs>
        <w:spacing w:line="600" w:lineRule="atLeast"/>
        <w:ind w:firstLine="1280"/>
        <w:jc w:val="left"/>
        <w:rPr>
          <w:rFonts w:ascii="Adobe 仿宋 Std R" w:hAnsi="Adobe 仿宋 Std R" w:eastAsia="Adobe 仿宋 Std R" w:cstheme="minorBidi"/>
          <w:color w:val="auto"/>
          <w:kern w:val="2"/>
          <w:sz w:val="32"/>
          <w:szCs w:val="30"/>
          <w:highlight w:val="none"/>
        </w:rPr>
      </w:pPr>
      <w:r>
        <w:rPr>
          <w:rFonts w:ascii="Adobe 仿宋 Std R" w:hAnsi="Adobe 仿宋 Std R" w:eastAsia="Adobe 仿宋 Std R" w:cstheme="minorBidi"/>
          <w:color w:val="auto"/>
          <w:kern w:val="2"/>
          <w:sz w:val="32"/>
          <w:szCs w:val="30"/>
          <w:highlight w:val="none"/>
        </w:rPr>
        <w:t>九、《</w:t>
      </w:r>
      <w:r>
        <w:rPr>
          <w:rFonts w:hint="eastAsia" w:ascii="Adobe 仿宋 Std R" w:hAnsi="Adobe 仿宋 Std R" w:eastAsia="Adobe 仿宋 Std R" w:cstheme="minorBidi"/>
          <w:color w:val="auto"/>
          <w:kern w:val="2"/>
          <w:sz w:val="32"/>
          <w:szCs w:val="30"/>
          <w:highlight w:val="none"/>
        </w:rPr>
        <w:t>国有资本经营</w:t>
      </w:r>
      <w:r>
        <w:rPr>
          <w:rFonts w:ascii="Adobe 仿宋 Std R" w:hAnsi="Adobe 仿宋 Std R" w:eastAsia="Adobe 仿宋 Std R" w:cstheme="minorBidi"/>
          <w:color w:val="auto"/>
          <w:kern w:val="2"/>
          <w:sz w:val="32"/>
          <w:szCs w:val="30"/>
          <w:highlight w:val="none"/>
        </w:rPr>
        <w:t>预算支出表》</w:t>
      </w:r>
      <w:r>
        <w:rPr>
          <w:rFonts w:hint="eastAsia" w:ascii="Adobe 仿宋 Std R" w:hAnsi="Adobe 仿宋 Std R" w:eastAsia="Adobe 仿宋 Std R" w:cstheme="minorBidi"/>
          <w:color w:val="auto"/>
          <w:kern w:val="2"/>
          <w:sz w:val="32"/>
          <w:szCs w:val="30"/>
          <w:highlight w:val="none"/>
        </w:rPr>
        <w:tab/>
      </w:r>
    </w:p>
    <w:p>
      <w:pPr>
        <w:pStyle w:val="12"/>
        <w:tabs>
          <w:tab w:val="left" w:pos="6546"/>
        </w:tabs>
        <w:spacing w:line="600" w:lineRule="atLeast"/>
        <w:ind w:firstLine="1280"/>
        <w:jc w:val="left"/>
        <w:rPr>
          <w:rFonts w:ascii="Adobe 仿宋 Std R" w:hAnsi="Adobe 仿宋 Std R" w:eastAsia="Adobe 仿宋 Std R" w:cstheme="minorBidi"/>
          <w:color w:val="auto"/>
          <w:kern w:val="2"/>
          <w:sz w:val="32"/>
          <w:szCs w:val="30"/>
          <w:highlight w:val="none"/>
        </w:rPr>
      </w:pPr>
      <w:r>
        <w:rPr>
          <w:rFonts w:hint="eastAsia" w:ascii="Adobe 仿宋 Std R" w:hAnsi="Adobe 仿宋 Std R" w:eastAsia="Adobe 仿宋 Std R" w:cstheme="minorBidi"/>
          <w:color w:val="auto"/>
          <w:kern w:val="2"/>
          <w:sz w:val="32"/>
          <w:szCs w:val="30"/>
          <w:highlight w:val="none"/>
        </w:rPr>
        <w:t>十、</w:t>
      </w:r>
      <w:r>
        <w:rPr>
          <w:rFonts w:ascii="Adobe 仿宋 Std R" w:hAnsi="Adobe 仿宋 Std R" w:eastAsia="Adobe 仿宋 Std R" w:cstheme="minorBidi"/>
          <w:color w:val="auto"/>
          <w:kern w:val="2"/>
          <w:sz w:val="32"/>
          <w:szCs w:val="30"/>
          <w:highlight w:val="none"/>
        </w:rPr>
        <w:t>《</w:t>
      </w:r>
      <w:r>
        <w:rPr>
          <w:rFonts w:hint="eastAsia" w:ascii="Adobe 仿宋 Std R" w:hAnsi="Adobe 仿宋 Std R" w:eastAsia="Adobe 仿宋 Std R" w:cstheme="minorBidi"/>
          <w:color w:val="auto"/>
          <w:kern w:val="2"/>
          <w:sz w:val="32"/>
          <w:szCs w:val="30"/>
          <w:highlight w:val="none"/>
        </w:rPr>
        <w:t>项目绩效目标表</w:t>
      </w:r>
      <w:r>
        <w:rPr>
          <w:rFonts w:ascii="Adobe 仿宋 Std R" w:hAnsi="Adobe 仿宋 Std R" w:eastAsia="Adobe 仿宋 Std R" w:cstheme="minorBidi"/>
          <w:color w:val="auto"/>
          <w:kern w:val="2"/>
          <w:sz w:val="32"/>
          <w:szCs w:val="30"/>
          <w:highlight w:val="none"/>
        </w:rPr>
        <w:t>》</w:t>
      </w:r>
    </w:p>
    <w:p>
      <w:pPr>
        <w:pStyle w:val="12"/>
        <w:spacing w:line="600" w:lineRule="atLeast"/>
        <w:ind w:firstLine="640"/>
        <w:jc w:val="left"/>
        <w:rPr>
          <w:rFonts w:ascii="仿宋_GB2312" w:eastAsia="仿宋_GB2312"/>
          <w:b/>
          <w:bCs/>
          <w:color w:val="auto"/>
          <w:sz w:val="32"/>
          <w:szCs w:val="32"/>
          <w:highlight w:val="none"/>
        </w:rPr>
      </w:pPr>
      <w:r>
        <w:rPr>
          <w:rFonts w:hint="eastAsia" w:ascii="仿宋_GB2312" w:eastAsia="仿宋_GB2312"/>
          <w:b/>
          <w:bCs/>
          <w:color w:val="auto"/>
          <w:sz w:val="32"/>
          <w:szCs w:val="32"/>
          <w:highlight w:val="none"/>
        </w:rPr>
        <w:t xml:space="preserve">第三部分 </w:t>
      </w:r>
      <w:r>
        <w:rPr>
          <w:rFonts w:ascii="仿宋_GB2312" w:eastAsia="仿宋_GB2312"/>
          <w:b/>
          <w:bCs/>
          <w:color w:val="auto"/>
          <w:sz w:val="32"/>
          <w:szCs w:val="32"/>
          <w:highlight w:val="none"/>
        </w:rPr>
        <w:fldChar w:fldCharType="begin"/>
      </w:r>
      <w:r>
        <w:rPr>
          <w:rFonts w:ascii="仿宋_GB2312" w:eastAsia="仿宋_GB2312"/>
          <w:b/>
          <w:bCs/>
          <w:color w:val="auto"/>
          <w:sz w:val="32"/>
          <w:szCs w:val="32"/>
          <w:highlight w:val="none"/>
        </w:rPr>
        <w:instrText xml:space="preserve">MERGEFIELD ${page540426799.ds254512694_REP_JXJC_AGENCY_WZR_NAME}</w:instrText>
      </w:r>
      <w:r>
        <w:rPr>
          <w:rFonts w:ascii="仿宋_GB2312" w:eastAsia="仿宋_GB2312"/>
          <w:b/>
          <w:bCs/>
          <w:color w:val="auto"/>
          <w:sz w:val="32"/>
          <w:szCs w:val="32"/>
          <w:highlight w:val="none"/>
        </w:rPr>
        <w:fldChar w:fldCharType="separate"/>
      </w:r>
      <w:r>
        <w:rPr>
          <w:rFonts w:hint="eastAsia" w:ascii="仿宋_GB2312" w:eastAsia="仿宋_GB2312"/>
          <w:b/>
          <w:bCs/>
          <w:color w:val="auto"/>
          <w:sz w:val="32"/>
          <w:szCs w:val="32"/>
          <w:highlight w:val="none"/>
          <w:lang w:eastAsia="zh-CN"/>
        </w:rPr>
        <w:t>庐山市科学技术局</w:t>
      </w:r>
      <w:r>
        <w:rPr>
          <w:color w:val="auto"/>
          <w:highlight w:val="none"/>
        </w:rPr>
        <w:fldChar w:fldCharType="end"/>
      </w:r>
      <w:r>
        <w:rPr>
          <w:rFonts w:hint="eastAsia" w:ascii="仿宋_GB2312" w:eastAsia="仿宋_GB2312"/>
          <w:b/>
          <w:bCs/>
          <w:color w:val="auto"/>
          <w:sz w:val="32"/>
          <w:szCs w:val="32"/>
          <w:highlight w:val="none"/>
          <w:lang w:eastAsia="zh-CN"/>
        </w:rPr>
        <w:t>2025</w:t>
      </w:r>
      <w:r>
        <w:rPr>
          <w:rFonts w:hint="eastAsia" w:ascii="仿宋_GB2312" w:eastAsia="仿宋_GB2312"/>
          <w:b/>
          <w:bCs/>
          <w:color w:val="auto"/>
          <w:sz w:val="32"/>
          <w:szCs w:val="32"/>
          <w:highlight w:val="none"/>
        </w:rPr>
        <w:t>年单位预算情况说明</w:t>
      </w:r>
    </w:p>
    <w:p>
      <w:pPr>
        <w:pStyle w:val="12"/>
        <w:spacing w:line="600" w:lineRule="atLeast"/>
        <w:ind w:firstLine="1280"/>
        <w:jc w:val="left"/>
        <w:rPr>
          <w:rFonts w:ascii="Adobe 仿宋 Std R" w:hAnsi="Adobe 仿宋 Std R" w:eastAsia="Adobe 仿宋 Std R" w:cstheme="minorBidi"/>
          <w:color w:val="auto"/>
          <w:kern w:val="2"/>
          <w:sz w:val="32"/>
          <w:szCs w:val="30"/>
          <w:highlight w:val="none"/>
        </w:rPr>
      </w:pPr>
      <w:r>
        <w:rPr>
          <w:rFonts w:ascii="Adobe 仿宋 Std R" w:hAnsi="Adobe 仿宋 Std R" w:eastAsia="Adobe 仿宋 Std R" w:cstheme="minorBidi"/>
          <w:color w:val="auto"/>
          <w:kern w:val="2"/>
          <w:sz w:val="32"/>
          <w:szCs w:val="30"/>
          <w:highlight w:val="none"/>
        </w:rPr>
        <w:t>一、</w:t>
      </w:r>
      <w:r>
        <w:rPr>
          <w:rFonts w:hint="eastAsia" w:ascii="Adobe 仿宋 Std R" w:hAnsi="Adobe 仿宋 Std R" w:eastAsia="Adobe 仿宋 Std R" w:cstheme="minorBidi"/>
          <w:color w:val="auto"/>
          <w:kern w:val="2"/>
          <w:sz w:val="32"/>
          <w:szCs w:val="30"/>
          <w:highlight w:val="none"/>
          <w:lang w:eastAsia="zh-CN"/>
        </w:rPr>
        <w:t>2025</w:t>
      </w:r>
      <w:r>
        <w:rPr>
          <w:rFonts w:ascii="Adobe 仿宋 Std R" w:hAnsi="Adobe 仿宋 Std R" w:eastAsia="Adobe 仿宋 Std R" w:cstheme="minorBidi"/>
          <w:color w:val="auto"/>
          <w:kern w:val="2"/>
          <w:sz w:val="32"/>
          <w:szCs w:val="30"/>
          <w:highlight w:val="none"/>
        </w:rPr>
        <w:t>年</w:t>
      </w:r>
      <w:r>
        <w:rPr>
          <w:rFonts w:hint="eastAsia" w:ascii="Adobe 仿宋 Std R" w:hAnsi="Adobe 仿宋 Std R" w:eastAsia="Adobe 仿宋 Std R" w:cstheme="minorBidi"/>
          <w:color w:val="auto"/>
          <w:kern w:val="2"/>
          <w:sz w:val="32"/>
          <w:szCs w:val="30"/>
          <w:highlight w:val="none"/>
        </w:rPr>
        <w:t>单位</w:t>
      </w:r>
      <w:r>
        <w:rPr>
          <w:rFonts w:ascii="Adobe 仿宋 Std R" w:hAnsi="Adobe 仿宋 Std R" w:eastAsia="Adobe 仿宋 Std R" w:cstheme="minorBidi"/>
          <w:color w:val="auto"/>
          <w:kern w:val="2"/>
          <w:sz w:val="32"/>
          <w:szCs w:val="30"/>
          <w:highlight w:val="none"/>
        </w:rPr>
        <w:t>预算收支情况说明</w:t>
      </w:r>
    </w:p>
    <w:p>
      <w:pPr>
        <w:pStyle w:val="12"/>
        <w:spacing w:line="600" w:lineRule="atLeast"/>
        <w:ind w:firstLine="1120" w:firstLineChars="350"/>
        <w:jc w:val="left"/>
        <w:rPr>
          <w:rFonts w:ascii="Adobe 仿宋 Std R" w:hAnsi="Adobe 仿宋 Std R" w:eastAsia="Adobe 仿宋 Std R" w:cstheme="minorBidi"/>
          <w:color w:val="auto"/>
          <w:kern w:val="2"/>
          <w:sz w:val="32"/>
          <w:szCs w:val="30"/>
          <w:highlight w:val="none"/>
        </w:rPr>
      </w:pPr>
      <w:r>
        <w:rPr>
          <w:rFonts w:ascii="Adobe 仿宋 Std R" w:hAnsi="Adobe 仿宋 Std R" w:eastAsia="Adobe 仿宋 Std R" w:cstheme="minorBidi"/>
          <w:color w:val="auto"/>
          <w:kern w:val="2"/>
          <w:sz w:val="32"/>
          <w:szCs w:val="30"/>
          <w:highlight w:val="none"/>
        </w:rPr>
        <w:t xml:space="preserve"> 二、</w:t>
      </w:r>
      <w:r>
        <w:rPr>
          <w:rFonts w:hint="eastAsia" w:ascii="Adobe 仿宋 Std R" w:hAnsi="Adobe 仿宋 Std R" w:eastAsia="Adobe 仿宋 Std R" w:cstheme="minorBidi"/>
          <w:color w:val="auto"/>
          <w:kern w:val="2"/>
          <w:sz w:val="32"/>
          <w:szCs w:val="30"/>
          <w:highlight w:val="none"/>
          <w:lang w:eastAsia="zh-CN"/>
        </w:rPr>
        <w:t>2025</w:t>
      </w:r>
      <w:r>
        <w:rPr>
          <w:rFonts w:ascii="Adobe 仿宋 Std R" w:hAnsi="Adobe 仿宋 Std R" w:eastAsia="Adobe 仿宋 Std R" w:cstheme="minorBidi"/>
          <w:color w:val="auto"/>
          <w:kern w:val="2"/>
          <w:sz w:val="32"/>
          <w:szCs w:val="30"/>
          <w:highlight w:val="none"/>
        </w:rPr>
        <w:t>年“三公”经费预算情况说明</w:t>
      </w:r>
    </w:p>
    <w:p>
      <w:pPr>
        <w:pStyle w:val="12"/>
        <w:tabs>
          <w:tab w:val="left" w:pos="6546"/>
        </w:tabs>
        <w:spacing w:line="600" w:lineRule="atLeast"/>
        <w:ind w:firstLine="1280"/>
        <w:jc w:val="left"/>
        <w:rPr>
          <w:rFonts w:ascii="Adobe 仿宋 Std R" w:hAnsi="Adobe 仿宋 Std R" w:eastAsia="Adobe 仿宋 Std R" w:cstheme="minorBidi"/>
          <w:color w:val="auto"/>
          <w:kern w:val="2"/>
          <w:sz w:val="32"/>
          <w:szCs w:val="30"/>
          <w:highlight w:val="none"/>
        </w:rPr>
      </w:pPr>
    </w:p>
    <w:p>
      <w:pPr>
        <w:pStyle w:val="12"/>
        <w:spacing w:line="600" w:lineRule="atLeast"/>
        <w:ind w:firstLine="640"/>
        <w:jc w:val="left"/>
        <w:rPr>
          <w:rFonts w:ascii="仿宋_GB2312" w:eastAsia="仿宋_GB2312"/>
          <w:b/>
          <w:bCs/>
          <w:color w:val="auto"/>
          <w:sz w:val="32"/>
          <w:szCs w:val="32"/>
          <w:highlight w:val="none"/>
        </w:rPr>
      </w:pPr>
      <w:r>
        <w:rPr>
          <w:rFonts w:hint="eastAsia" w:ascii="仿宋_GB2312" w:eastAsia="仿宋_GB2312"/>
          <w:b/>
          <w:bCs/>
          <w:color w:val="auto"/>
          <w:sz w:val="32"/>
          <w:szCs w:val="32"/>
          <w:highlight w:val="none"/>
        </w:rPr>
        <w:t>第四部分  名词解释</w:t>
      </w:r>
    </w:p>
    <w:p>
      <w:pPr>
        <w:widowControl/>
        <w:spacing w:line="580" w:lineRule="exact"/>
        <w:jc w:val="center"/>
        <w:rPr>
          <w:rFonts w:ascii="仿宋_GB2312" w:eastAsia="仿宋_GB2312"/>
          <w:b/>
          <w:color w:val="auto"/>
          <w:sz w:val="32"/>
          <w:szCs w:val="30"/>
          <w:highlight w:val="none"/>
        </w:rPr>
      </w:pPr>
    </w:p>
    <w:p>
      <w:pPr>
        <w:widowControl/>
        <w:spacing w:line="580" w:lineRule="exact"/>
        <w:jc w:val="center"/>
        <w:rPr>
          <w:rFonts w:ascii="仿宋_GB2312" w:eastAsia="仿宋_GB2312"/>
          <w:b/>
          <w:color w:val="auto"/>
          <w:sz w:val="32"/>
          <w:szCs w:val="30"/>
          <w:highlight w:val="none"/>
        </w:rPr>
      </w:pPr>
    </w:p>
    <w:p>
      <w:pPr>
        <w:widowControl/>
        <w:spacing w:line="580" w:lineRule="exact"/>
        <w:jc w:val="center"/>
        <w:rPr>
          <w:rFonts w:ascii="仿宋_GB2312" w:eastAsia="仿宋_GB2312"/>
          <w:b/>
          <w:color w:val="auto"/>
          <w:sz w:val="32"/>
          <w:szCs w:val="30"/>
          <w:highlight w:val="none"/>
        </w:rPr>
      </w:pPr>
      <w:r>
        <w:rPr>
          <w:rFonts w:hint="eastAsia" w:ascii="仿宋_GB2312" w:eastAsia="仿宋_GB2312"/>
          <w:b/>
          <w:color w:val="auto"/>
          <w:sz w:val="32"/>
          <w:szCs w:val="30"/>
          <w:highlight w:val="none"/>
        </w:rPr>
        <w:t xml:space="preserve">第一部分  </w:t>
      </w:r>
      <w:r>
        <w:rPr>
          <w:rFonts w:ascii="仿宋_GB2312" w:eastAsia="仿宋_GB2312"/>
          <w:b/>
          <w:color w:val="auto"/>
          <w:sz w:val="32"/>
          <w:szCs w:val="30"/>
          <w:highlight w:val="none"/>
        </w:rPr>
        <w:fldChar w:fldCharType="begin"/>
      </w:r>
      <w:r>
        <w:rPr>
          <w:rFonts w:ascii="仿宋_GB2312" w:eastAsia="仿宋_GB2312"/>
          <w:b/>
          <w:color w:val="auto"/>
          <w:sz w:val="32"/>
          <w:szCs w:val="30"/>
          <w:highlight w:val="none"/>
        </w:rPr>
        <w:instrText xml:space="preserve">MERGEFIELD ${page540426799.ds254512694_REP_JXJC_AGENCY_WZR_NAME}</w:instrText>
      </w:r>
      <w:r>
        <w:rPr>
          <w:rFonts w:ascii="仿宋_GB2312" w:eastAsia="仿宋_GB2312"/>
          <w:b/>
          <w:color w:val="auto"/>
          <w:sz w:val="32"/>
          <w:szCs w:val="30"/>
          <w:highlight w:val="none"/>
        </w:rPr>
        <w:fldChar w:fldCharType="separate"/>
      </w:r>
      <w:r>
        <w:rPr>
          <w:rFonts w:hint="eastAsia" w:ascii="仿宋_GB2312" w:eastAsia="仿宋_GB2312"/>
          <w:b/>
          <w:color w:val="auto"/>
          <w:sz w:val="32"/>
          <w:szCs w:val="30"/>
          <w:highlight w:val="none"/>
          <w:lang w:eastAsia="zh-CN"/>
        </w:rPr>
        <w:t>庐山市科学技术局</w:t>
      </w:r>
      <w:r>
        <w:rPr>
          <w:color w:val="auto"/>
          <w:highlight w:val="none"/>
        </w:rPr>
        <w:fldChar w:fldCharType="end"/>
      </w:r>
      <w:r>
        <w:rPr>
          <w:rFonts w:hint="eastAsia" w:ascii="仿宋_GB2312" w:eastAsia="仿宋_GB2312"/>
          <w:b/>
          <w:color w:val="auto"/>
          <w:sz w:val="32"/>
          <w:szCs w:val="30"/>
          <w:highlight w:val="none"/>
        </w:rPr>
        <w:t>概况</w:t>
      </w:r>
    </w:p>
    <w:p>
      <w:pPr>
        <w:widowControl/>
        <w:spacing w:line="580" w:lineRule="exact"/>
        <w:jc w:val="left"/>
        <w:rPr>
          <w:rFonts w:asciiTheme="minorEastAsia" w:hAnsiTheme="minorEastAsia"/>
          <w:b/>
          <w:color w:val="auto"/>
          <w:sz w:val="36"/>
          <w:szCs w:val="36"/>
          <w:highlight w:val="none"/>
        </w:rPr>
      </w:pPr>
    </w:p>
    <w:p>
      <w:pPr>
        <w:widowControl/>
        <w:spacing w:line="580" w:lineRule="exact"/>
        <w:jc w:val="left"/>
        <w:rPr>
          <w:rFonts w:asciiTheme="minorEastAsia" w:hAnsiTheme="minorEastAsia"/>
          <w:b/>
          <w:color w:val="auto"/>
          <w:sz w:val="36"/>
          <w:szCs w:val="36"/>
          <w:highlight w:val="none"/>
        </w:rPr>
      </w:pPr>
      <w:r>
        <w:rPr>
          <w:rFonts w:hint="eastAsia" w:asciiTheme="minorEastAsia" w:hAnsiTheme="minorEastAsia"/>
          <w:b/>
          <w:color w:val="auto"/>
          <w:sz w:val="36"/>
          <w:szCs w:val="36"/>
          <w:highlight w:val="none"/>
        </w:rPr>
        <w:t>一、单位主要职责</w:t>
      </w:r>
    </w:p>
    <w:p>
      <w:pPr>
        <w:widowControl/>
        <w:spacing w:line="600" w:lineRule="exact"/>
        <w:ind w:firstLine="640" w:firstLineChars="200"/>
        <w:jc w:val="left"/>
        <w:rPr>
          <w:rFonts w:ascii="Adobe 仿宋 Std R" w:hAnsi="Adobe 仿宋 Std R" w:eastAsia="Adobe 仿宋 Std R" w:cs="Times New Roman"/>
          <w:color w:val="auto"/>
          <w:kern w:val="2"/>
          <w:sz w:val="32"/>
          <w:szCs w:val="30"/>
          <w:highlight w:val="none"/>
          <w:lang w:val="en-US" w:eastAsia="zh-CN" w:bidi="ar-SA"/>
        </w:rPr>
      </w:pPr>
      <w:r>
        <w:rPr>
          <w:rFonts w:ascii="Adobe 仿宋 Std R" w:hAnsi="Adobe 仿宋 Std R" w:eastAsia="Adobe 仿宋 Std R" w:cs="Times New Roman"/>
          <w:color w:val="auto"/>
          <w:kern w:val="2"/>
          <w:sz w:val="32"/>
          <w:szCs w:val="30"/>
          <w:highlight w:val="none"/>
          <w:lang w:val="en-US" w:eastAsia="zh-CN" w:bidi="ar-SA"/>
        </w:rPr>
        <w:t>市科学技术局是主管科技工作的政府组成部门，主要职责是：</w:t>
      </w:r>
    </w:p>
    <w:p>
      <w:pPr>
        <w:widowControl/>
        <w:spacing w:line="600" w:lineRule="exact"/>
        <w:ind w:firstLine="640" w:firstLineChars="200"/>
        <w:jc w:val="left"/>
        <w:rPr>
          <w:rFonts w:ascii="Adobe 仿宋 Std R" w:hAnsi="Adobe 仿宋 Std R" w:eastAsia="Adobe 仿宋 Std R" w:cs="Times New Roman"/>
          <w:color w:val="auto"/>
          <w:kern w:val="2"/>
          <w:sz w:val="32"/>
          <w:szCs w:val="30"/>
          <w:highlight w:val="none"/>
          <w:lang w:val="en-US" w:eastAsia="zh-CN" w:bidi="ar-SA"/>
        </w:rPr>
      </w:pPr>
      <w:r>
        <w:rPr>
          <w:rFonts w:ascii="Adobe 仿宋 Std R" w:hAnsi="Adobe 仿宋 Std R" w:eastAsia="Adobe 仿宋 Std R" w:cs="Times New Roman"/>
          <w:color w:val="auto"/>
          <w:kern w:val="2"/>
          <w:sz w:val="32"/>
          <w:szCs w:val="30"/>
          <w:highlight w:val="none"/>
          <w:lang w:val="en-US" w:eastAsia="zh-CN" w:bidi="ar-SA"/>
        </w:rPr>
        <w:t>（一）拟订全市科技发展、引进国外智力规划和措施，并组织实施和监督检查。</w:t>
      </w:r>
    </w:p>
    <w:p>
      <w:pPr>
        <w:widowControl/>
        <w:spacing w:line="600" w:lineRule="exact"/>
        <w:ind w:firstLine="640" w:firstLineChars="200"/>
        <w:jc w:val="left"/>
        <w:rPr>
          <w:rFonts w:ascii="Adobe 仿宋 Std R" w:hAnsi="Adobe 仿宋 Std R" w:eastAsia="Adobe 仿宋 Std R" w:cs="Times New Roman"/>
          <w:color w:val="auto"/>
          <w:kern w:val="2"/>
          <w:sz w:val="32"/>
          <w:szCs w:val="30"/>
          <w:highlight w:val="none"/>
          <w:lang w:val="en-US" w:eastAsia="zh-CN" w:bidi="ar-SA"/>
        </w:rPr>
      </w:pPr>
      <w:r>
        <w:rPr>
          <w:rFonts w:ascii="Adobe 仿宋 Std R" w:hAnsi="Adobe 仿宋 Std R" w:eastAsia="Adobe 仿宋 Std R" w:cs="Times New Roman"/>
          <w:color w:val="auto"/>
          <w:kern w:val="2"/>
          <w:sz w:val="32"/>
          <w:szCs w:val="30"/>
          <w:highlight w:val="none"/>
          <w:lang w:val="en-US" w:eastAsia="zh-CN" w:bidi="ar-SA"/>
        </w:rPr>
        <w:t>（二）统筹推进全市创新体系建设，优化科技创新布局，推动区域创新发展和企业科技创新能力建设，承担推进科技军民融合发展相关工作。</w:t>
      </w:r>
    </w:p>
    <w:p>
      <w:pPr>
        <w:widowControl/>
        <w:spacing w:line="600" w:lineRule="exact"/>
        <w:ind w:firstLine="640" w:firstLineChars="200"/>
        <w:jc w:val="left"/>
        <w:rPr>
          <w:rFonts w:ascii="Adobe 仿宋 Std R" w:hAnsi="Adobe 仿宋 Std R" w:eastAsia="Adobe 仿宋 Std R" w:cs="Times New Roman"/>
          <w:color w:val="auto"/>
          <w:kern w:val="2"/>
          <w:sz w:val="32"/>
          <w:szCs w:val="30"/>
          <w:highlight w:val="none"/>
          <w:lang w:val="en-US" w:eastAsia="zh-CN" w:bidi="ar-SA"/>
        </w:rPr>
      </w:pPr>
      <w:r>
        <w:rPr>
          <w:rFonts w:ascii="Adobe 仿宋 Std R" w:hAnsi="Adobe 仿宋 Std R" w:eastAsia="Adobe 仿宋 Std R" w:cs="Times New Roman"/>
          <w:color w:val="auto"/>
          <w:kern w:val="2"/>
          <w:sz w:val="32"/>
          <w:szCs w:val="30"/>
          <w:highlight w:val="none"/>
          <w:lang w:val="en-US" w:eastAsia="zh-CN" w:bidi="ar-SA"/>
        </w:rPr>
        <w:t>（三）负责组织实施国家、省、九江市下达的科技计划、科技专项，统筹协调基础研究、应用技术研究和社会公益性技术研究。</w:t>
      </w:r>
    </w:p>
    <w:p>
      <w:pPr>
        <w:widowControl/>
        <w:spacing w:line="600" w:lineRule="exact"/>
        <w:ind w:firstLine="640" w:firstLineChars="200"/>
        <w:jc w:val="left"/>
        <w:rPr>
          <w:rFonts w:ascii="Adobe 仿宋 Std R" w:hAnsi="Adobe 仿宋 Std R" w:eastAsia="Adobe 仿宋 Std R" w:cs="Times New Roman"/>
          <w:color w:val="auto"/>
          <w:kern w:val="2"/>
          <w:sz w:val="32"/>
          <w:szCs w:val="30"/>
          <w:highlight w:val="none"/>
          <w:lang w:val="en-US" w:eastAsia="zh-CN" w:bidi="ar-SA"/>
        </w:rPr>
      </w:pPr>
      <w:r>
        <w:rPr>
          <w:rFonts w:ascii="Adobe 仿宋 Std R" w:hAnsi="Adobe 仿宋 Std R" w:eastAsia="Adobe 仿宋 Std R" w:cs="Times New Roman"/>
          <w:color w:val="auto"/>
          <w:kern w:val="2"/>
          <w:sz w:val="32"/>
          <w:szCs w:val="30"/>
          <w:highlight w:val="none"/>
          <w:lang w:val="en-US" w:eastAsia="zh-CN" w:bidi="ar-SA"/>
        </w:rPr>
        <w:t>（四）指导科技创新研发平台、创新载体、新型研发机构建设，推动科研条件保障建设和科技资源开放共享。</w:t>
      </w:r>
    </w:p>
    <w:p>
      <w:pPr>
        <w:widowControl/>
        <w:spacing w:line="600" w:lineRule="exact"/>
        <w:ind w:firstLine="640" w:firstLineChars="200"/>
        <w:jc w:val="left"/>
        <w:rPr>
          <w:rFonts w:ascii="Adobe 仿宋 Std R" w:hAnsi="Adobe 仿宋 Std R" w:eastAsia="Adobe 仿宋 Std R" w:cs="Times New Roman"/>
          <w:color w:val="auto"/>
          <w:kern w:val="2"/>
          <w:sz w:val="32"/>
          <w:szCs w:val="30"/>
          <w:highlight w:val="none"/>
          <w:lang w:val="en-US" w:eastAsia="zh-CN" w:bidi="ar-SA"/>
        </w:rPr>
      </w:pPr>
      <w:r>
        <w:rPr>
          <w:rFonts w:ascii="Adobe 仿宋 Std R" w:hAnsi="Adobe 仿宋 Std R" w:eastAsia="Adobe 仿宋 Std R" w:cs="Times New Roman"/>
          <w:color w:val="auto"/>
          <w:kern w:val="2"/>
          <w:sz w:val="32"/>
          <w:szCs w:val="30"/>
          <w:highlight w:val="none"/>
          <w:lang w:val="en-US" w:eastAsia="zh-CN" w:bidi="ar-SA"/>
        </w:rPr>
        <w:t>（五）组织拟订全市高新技术发展及产业化规划和措施，指导和协调高新技术产业科技园区建设等相关工作，指导高新技术企业等科技型企业培育工作。</w:t>
      </w:r>
    </w:p>
    <w:p>
      <w:pPr>
        <w:widowControl/>
        <w:spacing w:line="600" w:lineRule="exact"/>
        <w:ind w:firstLine="640" w:firstLineChars="200"/>
        <w:jc w:val="left"/>
        <w:rPr>
          <w:rFonts w:ascii="Adobe 仿宋 Std R" w:hAnsi="Adobe 仿宋 Std R" w:eastAsia="Adobe 仿宋 Std R" w:cs="Times New Roman"/>
          <w:color w:val="auto"/>
          <w:kern w:val="2"/>
          <w:sz w:val="32"/>
          <w:szCs w:val="30"/>
          <w:highlight w:val="none"/>
          <w:lang w:val="en-US" w:eastAsia="zh-CN" w:bidi="ar-SA"/>
        </w:rPr>
      </w:pPr>
      <w:r>
        <w:rPr>
          <w:rFonts w:ascii="Adobe 仿宋 Std R" w:hAnsi="Adobe 仿宋 Std R" w:eastAsia="Adobe 仿宋 Std R" w:cs="Times New Roman"/>
          <w:color w:val="auto"/>
          <w:kern w:val="2"/>
          <w:sz w:val="32"/>
          <w:szCs w:val="30"/>
          <w:highlight w:val="none"/>
          <w:lang w:val="en-US" w:eastAsia="zh-CN" w:bidi="ar-SA"/>
        </w:rPr>
        <w:t>（六）组织拟订科技促进农业农村和社会发展的规划和措施，推动基层创新驱动发展和社会发展领域科技创新，落实安全生产有关科技职责。</w:t>
      </w:r>
    </w:p>
    <w:p>
      <w:pPr>
        <w:widowControl/>
        <w:spacing w:line="600" w:lineRule="exact"/>
        <w:ind w:firstLine="640" w:firstLineChars="200"/>
        <w:jc w:val="left"/>
        <w:rPr>
          <w:rFonts w:ascii="Adobe 仿宋 Std R" w:hAnsi="Adobe 仿宋 Std R" w:eastAsia="Adobe 仿宋 Std R" w:cs="Times New Roman"/>
          <w:color w:val="auto"/>
          <w:kern w:val="2"/>
          <w:sz w:val="32"/>
          <w:szCs w:val="30"/>
          <w:highlight w:val="none"/>
          <w:lang w:val="en-US" w:eastAsia="zh-CN" w:bidi="ar-SA"/>
        </w:rPr>
      </w:pPr>
      <w:r>
        <w:rPr>
          <w:rFonts w:ascii="Adobe 仿宋 Std R" w:hAnsi="Adobe 仿宋 Std R" w:eastAsia="Adobe 仿宋 Std R" w:cs="Times New Roman"/>
          <w:color w:val="auto"/>
          <w:kern w:val="2"/>
          <w:sz w:val="32"/>
          <w:szCs w:val="30"/>
          <w:highlight w:val="none"/>
          <w:lang w:val="en-US" w:eastAsia="zh-CN" w:bidi="ar-SA"/>
        </w:rPr>
        <w:t>（七）提出我市科技体制改革政策措施建议，推进科技体制改革工作，优化科技资源配置。</w:t>
      </w:r>
    </w:p>
    <w:p>
      <w:pPr>
        <w:widowControl/>
        <w:spacing w:line="600" w:lineRule="exact"/>
        <w:ind w:firstLine="640" w:firstLineChars="200"/>
        <w:jc w:val="left"/>
        <w:rPr>
          <w:rFonts w:ascii="Adobe 仿宋 Std R" w:hAnsi="Adobe 仿宋 Std R" w:eastAsia="Adobe 仿宋 Std R" w:cs="Times New Roman"/>
          <w:color w:val="auto"/>
          <w:kern w:val="2"/>
          <w:sz w:val="32"/>
          <w:szCs w:val="30"/>
          <w:highlight w:val="none"/>
          <w:lang w:val="en-US" w:eastAsia="zh-CN" w:bidi="ar-SA"/>
        </w:rPr>
      </w:pPr>
      <w:r>
        <w:rPr>
          <w:rFonts w:ascii="Adobe 仿宋 Std R" w:hAnsi="Adobe 仿宋 Std R" w:eastAsia="Adobe 仿宋 Std R" w:cs="Times New Roman"/>
          <w:color w:val="auto"/>
          <w:kern w:val="2"/>
          <w:sz w:val="32"/>
          <w:szCs w:val="30"/>
          <w:highlight w:val="none"/>
          <w:lang w:val="en-US" w:eastAsia="zh-CN" w:bidi="ar-SA"/>
        </w:rPr>
        <w:t>（八）负责技术转移体系工作，推动科技服务业、技术市场、科技中介组织发展，落实科技成果转移转化及产业化、促进产学研深度融合的措施。</w:t>
      </w:r>
    </w:p>
    <w:p>
      <w:pPr>
        <w:widowControl/>
        <w:spacing w:line="600" w:lineRule="exact"/>
        <w:ind w:firstLine="640" w:firstLineChars="200"/>
        <w:jc w:val="left"/>
        <w:rPr>
          <w:rFonts w:ascii="Adobe 仿宋 Std R" w:hAnsi="Adobe 仿宋 Std R" w:eastAsia="Adobe 仿宋 Std R" w:cs="Times New Roman"/>
          <w:color w:val="auto"/>
          <w:kern w:val="2"/>
          <w:sz w:val="32"/>
          <w:szCs w:val="30"/>
          <w:highlight w:val="none"/>
          <w:lang w:val="en-US" w:eastAsia="zh-CN" w:bidi="ar-SA"/>
        </w:rPr>
      </w:pPr>
      <w:r>
        <w:rPr>
          <w:rFonts w:ascii="Adobe 仿宋 Std R" w:hAnsi="Adobe 仿宋 Std R" w:eastAsia="Adobe 仿宋 Std R" w:cs="Times New Roman"/>
          <w:color w:val="auto"/>
          <w:kern w:val="2"/>
          <w:sz w:val="32"/>
          <w:szCs w:val="30"/>
          <w:highlight w:val="none"/>
          <w:lang w:val="en-US" w:eastAsia="zh-CN" w:bidi="ar-SA"/>
        </w:rPr>
        <w:t>（九）负责科技统计、科研诚信、科技安全和科技保密等工作，负责科技法规贯彻及科普宣传等工作，组织开展全市国防科技动员工作。</w:t>
      </w:r>
    </w:p>
    <w:p>
      <w:pPr>
        <w:widowControl/>
        <w:spacing w:line="600" w:lineRule="exact"/>
        <w:ind w:firstLine="640" w:firstLineChars="200"/>
        <w:jc w:val="left"/>
        <w:rPr>
          <w:rFonts w:ascii="Adobe 仿宋 Std R" w:hAnsi="Adobe 仿宋 Std R" w:eastAsia="Adobe 仿宋 Std R" w:cs="Times New Roman"/>
          <w:color w:val="auto"/>
          <w:kern w:val="2"/>
          <w:sz w:val="32"/>
          <w:szCs w:val="30"/>
          <w:highlight w:val="none"/>
          <w:lang w:val="en-US" w:eastAsia="zh-CN" w:bidi="ar-SA"/>
        </w:rPr>
      </w:pPr>
      <w:r>
        <w:rPr>
          <w:rFonts w:ascii="Adobe 仿宋 Std R" w:hAnsi="Adobe 仿宋 Std R" w:eastAsia="Adobe 仿宋 Std R" w:cs="Times New Roman"/>
          <w:color w:val="auto"/>
          <w:kern w:val="2"/>
          <w:sz w:val="32"/>
          <w:szCs w:val="30"/>
          <w:highlight w:val="none"/>
          <w:lang w:val="en-US" w:eastAsia="zh-CN" w:bidi="ar-SA"/>
        </w:rPr>
        <w:t>（十）负责科技行政许可、行政管理及相关服务事项工作。</w:t>
      </w:r>
    </w:p>
    <w:p>
      <w:pPr>
        <w:widowControl/>
        <w:spacing w:line="600" w:lineRule="exact"/>
        <w:ind w:firstLine="640" w:firstLineChars="200"/>
        <w:jc w:val="left"/>
        <w:rPr>
          <w:rFonts w:ascii="Adobe 仿宋 Std R" w:hAnsi="Adobe 仿宋 Std R" w:eastAsia="Adobe 仿宋 Std R" w:cs="Times New Roman"/>
          <w:color w:val="auto"/>
          <w:kern w:val="2"/>
          <w:sz w:val="32"/>
          <w:szCs w:val="30"/>
          <w:highlight w:val="none"/>
          <w:lang w:val="en-US" w:eastAsia="zh-CN" w:bidi="ar-SA"/>
        </w:rPr>
      </w:pPr>
      <w:r>
        <w:rPr>
          <w:rFonts w:ascii="Adobe 仿宋 Std R" w:hAnsi="Adobe 仿宋 Std R" w:eastAsia="Adobe 仿宋 Std R" w:cs="Times New Roman"/>
          <w:color w:val="auto"/>
          <w:kern w:val="2"/>
          <w:sz w:val="32"/>
          <w:szCs w:val="30"/>
          <w:highlight w:val="none"/>
          <w:lang w:val="en-US" w:eastAsia="zh-CN" w:bidi="ar-SA"/>
        </w:rPr>
        <w:t>（十一）拟订科技人才队伍建设规划，建立健全科技人才评价和激励机制，组织实施科技人才计划。</w:t>
      </w:r>
    </w:p>
    <w:p>
      <w:pPr>
        <w:widowControl/>
        <w:spacing w:line="600" w:lineRule="exact"/>
        <w:ind w:firstLine="640" w:firstLineChars="200"/>
        <w:jc w:val="left"/>
        <w:rPr>
          <w:rFonts w:ascii="Adobe 仿宋 Std R" w:hAnsi="Adobe 仿宋 Std R" w:eastAsia="Adobe 仿宋 Std R" w:cs="Times New Roman"/>
          <w:color w:val="auto"/>
          <w:kern w:val="2"/>
          <w:sz w:val="32"/>
          <w:szCs w:val="30"/>
          <w:highlight w:val="none"/>
          <w:lang w:val="en-US" w:eastAsia="zh-CN" w:bidi="ar-SA"/>
        </w:rPr>
      </w:pPr>
      <w:r>
        <w:rPr>
          <w:rFonts w:ascii="Adobe 仿宋 Std R" w:hAnsi="Adobe 仿宋 Std R" w:eastAsia="Adobe 仿宋 Std R" w:cs="Times New Roman"/>
          <w:color w:val="auto"/>
          <w:kern w:val="2"/>
          <w:sz w:val="32"/>
          <w:szCs w:val="30"/>
          <w:highlight w:val="none"/>
          <w:lang w:val="en-US" w:eastAsia="zh-CN" w:bidi="ar-SA"/>
        </w:rPr>
        <w:t>（十</w:t>
      </w:r>
      <w:r>
        <w:rPr>
          <w:rFonts w:hint="eastAsia" w:ascii="Adobe 仿宋 Std R" w:hAnsi="Adobe 仿宋 Std R" w:eastAsia="Adobe 仿宋 Std R" w:cs="Times New Roman"/>
          <w:color w:val="auto"/>
          <w:kern w:val="2"/>
          <w:sz w:val="32"/>
          <w:szCs w:val="30"/>
          <w:highlight w:val="none"/>
          <w:lang w:val="en-US" w:eastAsia="zh-CN" w:bidi="ar-SA"/>
        </w:rPr>
        <w:t>二</w:t>
      </w:r>
      <w:r>
        <w:rPr>
          <w:rFonts w:ascii="Adobe 仿宋 Std R" w:hAnsi="Adobe 仿宋 Std R" w:eastAsia="Adobe 仿宋 Std R" w:cs="Times New Roman"/>
          <w:color w:val="auto"/>
          <w:kern w:val="2"/>
          <w:sz w:val="32"/>
          <w:szCs w:val="30"/>
          <w:highlight w:val="none"/>
          <w:lang w:val="en-US" w:eastAsia="zh-CN" w:bidi="ar-SA"/>
        </w:rPr>
        <w:t>）负责引进国外智力工作。拟定全市重点引进外国专家规划、计划并组织实施，建立外国优秀专家和团队吸引集聚机制；承担重点外国专家服务工作，归口管理出国(境)培训工作，组织协调全市科技外事工作。</w:t>
      </w:r>
    </w:p>
    <w:p>
      <w:pPr>
        <w:widowControl/>
        <w:spacing w:line="600" w:lineRule="exact"/>
        <w:ind w:firstLine="640" w:firstLineChars="200"/>
        <w:jc w:val="left"/>
        <w:rPr>
          <w:rFonts w:ascii="Adobe 仿宋 Std R" w:hAnsi="Adobe 仿宋 Std R" w:eastAsia="Adobe 仿宋 Std R" w:cs="Times New Roman"/>
          <w:color w:val="auto"/>
          <w:kern w:val="2"/>
          <w:sz w:val="32"/>
          <w:szCs w:val="30"/>
          <w:highlight w:val="none"/>
          <w:lang w:val="en-US" w:eastAsia="zh-CN" w:bidi="ar-SA"/>
        </w:rPr>
      </w:pPr>
      <w:r>
        <w:rPr>
          <w:rFonts w:ascii="Adobe 仿宋 Std R" w:hAnsi="Adobe 仿宋 Std R" w:eastAsia="Adobe 仿宋 Std R" w:cs="Times New Roman"/>
          <w:color w:val="auto"/>
          <w:kern w:val="2"/>
          <w:sz w:val="32"/>
          <w:szCs w:val="30"/>
          <w:highlight w:val="none"/>
          <w:lang w:val="en-US" w:eastAsia="zh-CN" w:bidi="ar-SA"/>
        </w:rPr>
        <w:t>（十三）拟定科技对外合作交流的规划和措施，组织开展国际、国内科技合作与科技人才交流；承办涉港澳台科技合作与交流。</w:t>
      </w:r>
    </w:p>
    <w:p>
      <w:pPr>
        <w:widowControl/>
        <w:spacing w:line="600" w:lineRule="exact"/>
        <w:ind w:firstLine="640" w:firstLineChars="200"/>
        <w:jc w:val="left"/>
        <w:rPr>
          <w:rFonts w:ascii="Adobe 仿宋 Std R" w:hAnsi="Adobe 仿宋 Std R" w:eastAsia="Adobe 仿宋 Std R" w:cs="Times New Roman"/>
          <w:color w:val="auto"/>
          <w:kern w:val="2"/>
          <w:sz w:val="32"/>
          <w:szCs w:val="30"/>
          <w:highlight w:val="none"/>
          <w:lang w:val="en-US" w:eastAsia="zh-CN" w:bidi="ar-SA"/>
        </w:rPr>
      </w:pPr>
      <w:r>
        <w:rPr>
          <w:rFonts w:ascii="Adobe 仿宋 Std R" w:hAnsi="Adobe 仿宋 Std R" w:eastAsia="Adobe 仿宋 Std R" w:cs="Times New Roman"/>
          <w:color w:val="auto"/>
          <w:kern w:val="2"/>
          <w:sz w:val="32"/>
          <w:szCs w:val="30"/>
          <w:highlight w:val="none"/>
          <w:lang w:val="en-US" w:eastAsia="zh-CN" w:bidi="ar-SA"/>
        </w:rPr>
        <w:t>（十四）完成市委、市政府交办的其他任务。</w:t>
      </w:r>
    </w:p>
    <w:p>
      <w:pPr>
        <w:rPr>
          <w:b/>
          <w:color w:val="auto"/>
          <w:sz w:val="36"/>
          <w:szCs w:val="36"/>
          <w:highlight w:val="none"/>
        </w:rPr>
      </w:pPr>
      <w:r>
        <w:rPr>
          <w:rFonts w:hint="eastAsia"/>
          <w:b/>
          <w:color w:val="auto"/>
          <w:sz w:val="36"/>
          <w:szCs w:val="36"/>
          <w:highlight w:val="none"/>
        </w:rPr>
        <w:t>二、机构设置及人员情况</w:t>
      </w:r>
    </w:p>
    <w:p>
      <w:pPr>
        <w:ind w:firstLine="640" w:firstLineChars="200"/>
        <w:rPr>
          <w:rFonts w:hint="eastAsia" w:ascii="仿宋" w:hAnsi="仿宋" w:eastAsia="仿宋"/>
          <w:color w:val="auto"/>
          <w:sz w:val="32"/>
          <w:szCs w:val="32"/>
          <w:highlight w:val="none"/>
        </w:rPr>
      </w:pPr>
      <w:r>
        <w:rPr>
          <w:rFonts w:hint="eastAsia" w:ascii="仿宋" w:hAnsi="仿宋" w:eastAsia="仿宋"/>
          <w:color w:val="auto"/>
          <w:sz w:val="32"/>
          <w:szCs w:val="32"/>
          <w:highlight w:val="none"/>
          <w:lang w:eastAsia="zh-CN"/>
        </w:rPr>
        <w:t>2025</w:t>
      </w:r>
      <w:r>
        <w:rPr>
          <w:rFonts w:hint="eastAsia" w:ascii="仿宋" w:hAnsi="仿宋" w:eastAsia="仿宋"/>
          <w:color w:val="auto"/>
          <w:sz w:val="32"/>
          <w:szCs w:val="32"/>
          <w:highlight w:val="none"/>
        </w:rPr>
        <w:t>年</w:t>
      </w:r>
      <w:r>
        <w:rPr>
          <w:rFonts w:ascii="仿宋" w:hAnsi="仿宋" w:eastAsia="仿宋"/>
          <w:color w:val="auto"/>
          <w:sz w:val="32"/>
          <w:szCs w:val="32"/>
          <w:highlight w:val="none"/>
        </w:rPr>
        <w:fldChar w:fldCharType="begin"/>
      </w:r>
      <w:r>
        <w:rPr>
          <w:rFonts w:ascii="仿宋" w:hAnsi="仿宋" w:eastAsia="仿宋"/>
          <w:color w:val="auto"/>
          <w:sz w:val="32"/>
          <w:szCs w:val="32"/>
          <w:highlight w:val="none"/>
        </w:rPr>
        <w:instrText xml:space="preserve">MERGEFIELD ${page540426799.ds254512694_REP_JXJC_AGENCY_WZR_NAME}</w:instrText>
      </w:r>
      <w:r>
        <w:rPr>
          <w:rFonts w:ascii="仿宋" w:hAnsi="仿宋" w:eastAsia="仿宋"/>
          <w:color w:val="auto"/>
          <w:sz w:val="32"/>
          <w:szCs w:val="32"/>
          <w:highlight w:val="none"/>
        </w:rPr>
        <w:fldChar w:fldCharType="separate"/>
      </w:r>
      <w:r>
        <w:rPr>
          <w:rFonts w:hint="eastAsia" w:ascii="仿宋" w:hAnsi="仿宋" w:eastAsia="仿宋"/>
          <w:color w:val="auto"/>
          <w:sz w:val="32"/>
          <w:szCs w:val="32"/>
          <w:highlight w:val="none"/>
          <w:lang w:eastAsia="zh-CN"/>
        </w:rPr>
        <w:t>庐山市科学技术局</w:t>
      </w:r>
      <w:r>
        <w:rPr>
          <w:color w:val="auto"/>
          <w:highlight w:val="none"/>
        </w:rPr>
        <w:fldChar w:fldCharType="end"/>
      </w:r>
      <w:r>
        <w:rPr>
          <w:rFonts w:hint="eastAsia" w:ascii="仿宋" w:hAnsi="仿宋" w:eastAsia="仿宋"/>
          <w:color w:val="auto"/>
          <w:sz w:val="32"/>
          <w:szCs w:val="32"/>
          <w:highlight w:val="none"/>
        </w:rPr>
        <w:t>内设处室</w:t>
      </w:r>
      <w:r>
        <w:rPr>
          <w:rFonts w:hint="eastAsia" w:ascii="Adobe 仿宋 Std R" w:hAnsi="Adobe 仿宋 Std R" w:eastAsia="Adobe 仿宋 Std R" w:cs="Times New Roman"/>
          <w:color w:val="auto"/>
          <w:kern w:val="2"/>
          <w:sz w:val="32"/>
          <w:szCs w:val="30"/>
          <w:highlight w:val="none"/>
          <w:lang w:val="en-US" w:eastAsia="zh-CN" w:bidi="ar-SA"/>
        </w:rPr>
        <w:t>2</w:t>
      </w:r>
      <w:r>
        <w:rPr>
          <w:rFonts w:hint="eastAsia" w:ascii="仿宋" w:hAnsi="仿宋" w:eastAsia="仿宋"/>
          <w:color w:val="auto"/>
          <w:sz w:val="32"/>
          <w:szCs w:val="32"/>
          <w:highlight w:val="none"/>
        </w:rPr>
        <w:t>个，包括：综合业务股和办公室（引智股）。</w:t>
      </w:r>
    </w:p>
    <w:p>
      <w:pPr>
        <w:ind w:firstLine="640" w:firstLineChars="200"/>
        <w:rPr>
          <w:rFonts w:ascii="仿宋" w:hAnsi="仿宋" w:eastAsia="仿宋"/>
          <w:color w:val="auto"/>
          <w:sz w:val="32"/>
          <w:szCs w:val="32"/>
          <w:highlight w:val="none"/>
        </w:rPr>
      </w:pPr>
      <w:r>
        <w:rPr>
          <w:rFonts w:ascii="仿宋" w:hAnsi="仿宋" w:eastAsia="仿宋"/>
          <w:color w:val="auto"/>
          <w:sz w:val="32"/>
          <w:szCs w:val="32"/>
          <w:highlight w:val="none"/>
        </w:rPr>
        <w:fldChar w:fldCharType="begin"/>
      </w:r>
      <w:r>
        <w:rPr>
          <w:rFonts w:ascii="仿宋" w:hAnsi="仿宋" w:eastAsia="仿宋"/>
          <w:color w:val="auto"/>
          <w:sz w:val="32"/>
          <w:szCs w:val="32"/>
          <w:highlight w:val="none"/>
        </w:rPr>
        <w:instrText xml:space="preserve">MERGEFIELD ${page540426799.ds376136392_REP_JX_BAS_AGENCY_INFO_DXQRSDW_S_BZRSXJ}</w:instrText>
      </w:r>
      <w:r>
        <w:rPr>
          <w:rFonts w:ascii="仿宋" w:hAnsi="仿宋" w:eastAsia="仿宋"/>
          <w:color w:val="auto"/>
          <w:sz w:val="32"/>
          <w:szCs w:val="32"/>
          <w:highlight w:val="none"/>
        </w:rPr>
        <w:fldChar w:fldCharType="separate"/>
      </w:r>
      <w:r>
        <w:rPr>
          <w:rFonts w:ascii="仿宋" w:hAnsi="仿宋" w:eastAsia="仿宋"/>
          <w:color w:val="auto"/>
          <w:sz w:val="32"/>
          <w:szCs w:val="32"/>
          <w:highlight w:val="none"/>
        </w:rPr>
        <w:t>编制人数小计</w:t>
      </w:r>
      <w:r>
        <w:rPr>
          <w:rFonts w:hint="eastAsia" w:ascii="仿宋" w:hAnsi="仿宋" w:eastAsia="仿宋"/>
          <w:color w:val="auto"/>
          <w:sz w:val="32"/>
          <w:szCs w:val="32"/>
          <w:highlight w:val="none"/>
          <w:lang w:val="en-US" w:eastAsia="zh-CN"/>
        </w:rPr>
        <w:t>9</w:t>
      </w:r>
      <w:r>
        <w:rPr>
          <w:rFonts w:ascii="仿宋" w:hAnsi="仿宋" w:eastAsia="仿宋"/>
          <w:color w:val="auto"/>
          <w:sz w:val="32"/>
          <w:szCs w:val="32"/>
          <w:highlight w:val="none"/>
        </w:rPr>
        <w:t>人,</w:t>
      </w:r>
      <w:r>
        <w:rPr>
          <w:color w:val="auto"/>
          <w:highlight w:val="none"/>
        </w:rPr>
        <w:fldChar w:fldCharType="end"/>
      </w:r>
      <w:r>
        <w:rPr>
          <w:rFonts w:hint="eastAsia" w:ascii="仿宋" w:hAnsi="仿宋" w:eastAsia="仿宋"/>
          <w:color w:val="auto"/>
          <w:sz w:val="32"/>
          <w:szCs w:val="32"/>
          <w:highlight w:val="none"/>
        </w:rPr>
        <w:t>其中：</w:t>
      </w:r>
      <w:r>
        <w:rPr>
          <w:rFonts w:ascii="仿宋" w:hAnsi="仿宋" w:eastAsia="仿宋"/>
          <w:color w:val="auto"/>
          <w:sz w:val="32"/>
          <w:szCs w:val="32"/>
          <w:highlight w:val="none"/>
        </w:rPr>
        <w:fldChar w:fldCharType="begin"/>
      </w:r>
      <w:r>
        <w:rPr>
          <w:rFonts w:ascii="仿宋" w:hAnsi="仿宋" w:eastAsia="仿宋"/>
          <w:color w:val="auto"/>
          <w:sz w:val="32"/>
          <w:szCs w:val="32"/>
          <w:highlight w:val="none"/>
        </w:rPr>
        <w:instrText xml:space="preserve">MERGEFIELD ${page540426799.ds376136392_REP_JX_BAS_AGENCY_INFO_DXQRSDW_S_BZRSMX}</w:instrText>
      </w:r>
      <w:r>
        <w:rPr>
          <w:rFonts w:ascii="仿宋" w:hAnsi="仿宋" w:eastAsia="仿宋"/>
          <w:color w:val="auto"/>
          <w:sz w:val="32"/>
          <w:szCs w:val="32"/>
          <w:highlight w:val="none"/>
        </w:rPr>
        <w:fldChar w:fldCharType="separate"/>
      </w:r>
      <w:r>
        <w:rPr>
          <w:rFonts w:ascii="仿宋" w:hAnsi="仿宋" w:eastAsia="仿宋"/>
          <w:color w:val="auto"/>
          <w:sz w:val="32"/>
          <w:szCs w:val="32"/>
          <w:highlight w:val="none"/>
        </w:rPr>
        <w:t>行政编制人数</w:t>
      </w:r>
      <w:r>
        <w:rPr>
          <w:rFonts w:hint="eastAsia" w:ascii="仿宋" w:hAnsi="仿宋" w:eastAsia="仿宋"/>
          <w:color w:val="auto"/>
          <w:sz w:val="32"/>
          <w:szCs w:val="32"/>
          <w:highlight w:val="none"/>
          <w:lang w:val="en-US" w:eastAsia="zh-CN"/>
        </w:rPr>
        <w:t>5</w:t>
      </w:r>
      <w:r>
        <w:rPr>
          <w:rFonts w:ascii="仿宋" w:hAnsi="仿宋" w:eastAsia="仿宋"/>
          <w:color w:val="auto"/>
          <w:sz w:val="32"/>
          <w:szCs w:val="32"/>
          <w:highlight w:val="none"/>
        </w:rPr>
        <w:t>人。</w:t>
      </w:r>
      <w:r>
        <w:rPr>
          <w:color w:val="auto"/>
          <w:highlight w:val="none"/>
        </w:rPr>
        <w:fldChar w:fldCharType="end"/>
      </w:r>
      <w:r>
        <w:rPr>
          <w:rFonts w:ascii="仿宋" w:hAnsi="仿宋" w:eastAsia="仿宋"/>
          <w:color w:val="auto"/>
          <w:sz w:val="32"/>
          <w:szCs w:val="32"/>
          <w:highlight w:val="none"/>
        </w:rPr>
        <w:fldChar w:fldCharType="begin"/>
      </w:r>
      <w:r>
        <w:rPr>
          <w:rFonts w:ascii="仿宋" w:hAnsi="仿宋" w:eastAsia="仿宋"/>
          <w:color w:val="auto"/>
          <w:sz w:val="32"/>
          <w:szCs w:val="32"/>
          <w:highlight w:val="none"/>
        </w:rPr>
        <w:instrText xml:space="preserve">MERGEFIELD ${page540426799.ds376136392_REP_JX_BAS_AGENCY_INFO_DXQRSDW_S_SYRSXJ}</w:instrText>
      </w:r>
      <w:r>
        <w:rPr>
          <w:rFonts w:ascii="仿宋" w:hAnsi="仿宋" w:eastAsia="仿宋"/>
          <w:color w:val="auto"/>
          <w:sz w:val="32"/>
          <w:szCs w:val="32"/>
          <w:highlight w:val="none"/>
        </w:rPr>
        <w:fldChar w:fldCharType="separate"/>
      </w:r>
      <w:r>
        <w:rPr>
          <w:rFonts w:ascii="仿宋" w:hAnsi="仿宋" w:eastAsia="仿宋"/>
          <w:color w:val="auto"/>
          <w:sz w:val="32"/>
          <w:szCs w:val="32"/>
          <w:highlight w:val="none"/>
        </w:rPr>
        <w:t>实有人数小计</w:t>
      </w:r>
      <w:r>
        <w:rPr>
          <w:rFonts w:hint="eastAsia" w:ascii="仿宋" w:hAnsi="仿宋" w:eastAsia="仿宋"/>
          <w:color w:val="auto"/>
          <w:sz w:val="32"/>
          <w:szCs w:val="32"/>
          <w:highlight w:val="none"/>
          <w:lang w:val="en-US" w:eastAsia="zh-CN"/>
        </w:rPr>
        <w:t>18</w:t>
      </w:r>
      <w:r>
        <w:rPr>
          <w:rFonts w:ascii="仿宋" w:hAnsi="仿宋" w:eastAsia="仿宋"/>
          <w:color w:val="auto"/>
          <w:sz w:val="32"/>
          <w:szCs w:val="32"/>
          <w:highlight w:val="none"/>
        </w:rPr>
        <w:t>人</w:t>
      </w:r>
      <w:r>
        <w:rPr>
          <w:color w:val="auto"/>
          <w:highlight w:val="none"/>
        </w:rPr>
        <w:fldChar w:fldCharType="end"/>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其中：</w:t>
      </w:r>
      <w:r>
        <w:rPr>
          <w:rFonts w:ascii="仿宋" w:hAnsi="仿宋" w:eastAsia="仿宋"/>
          <w:color w:val="auto"/>
          <w:sz w:val="32"/>
          <w:szCs w:val="32"/>
          <w:highlight w:val="none"/>
        </w:rPr>
        <w:fldChar w:fldCharType="begin"/>
      </w:r>
      <w:r>
        <w:rPr>
          <w:rFonts w:ascii="仿宋" w:hAnsi="仿宋" w:eastAsia="仿宋"/>
          <w:color w:val="auto"/>
          <w:sz w:val="32"/>
          <w:szCs w:val="32"/>
          <w:highlight w:val="none"/>
        </w:rPr>
        <w:instrText xml:space="preserve">MERGEFIELD ${page540426799.ds376136392_REP_JX_BAS_AGENCY_INFO_DXQRSDW_S_ZZRSXJ}</w:instrText>
      </w:r>
      <w:r>
        <w:rPr>
          <w:rFonts w:ascii="仿宋" w:hAnsi="仿宋" w:eastAsia="仿宋"/>
          <w:color w:val="auto"/>
          <w:sz w:val="32"/>
          <w:szCs w:val="32"/>
          <w:highlight w:val="none"/>
        </w:rPr>
        <w:fldChar w:fldCharType="separate"/>
      </w:r>
      <w:r>
        <w:rPr>
          <w:rFonts w:ascii="仿宋" w:hAnsi="仿宋" w:eastAsia="仿宋"/>
          <w:color w:val="auto"/>
          <w:sz w:val="32"/>
          <w:szCs w:val="32"/>
          <w:highlight w:val="none"/>
        </w:rPr>
        <w:t>在职人数小计</w:t>
      </w:r>
      <w:r>
        <w:rPr>
          <w:rFonts w:hint="eastAsia" w:ascii="仿宋" w:hAnsi="仿宋" w:eastAsia="仿宋"/>
          <w:color w:val="auto"/>
          <w:sz w:val="32"/>
          <w:szCs w:val="32"/>
          <w:highlight w:val="none"/>
          <w:lang w:val="en-US" w:eastAsia="zh-CN"/>
        </w:rPr>
        <w:t>9</w:t>
      </w:r>
      <w:r>
        <w:rPr>
          <w:rFonts w:ascii="仿宋" w:hAnsi="仿宋" w:eastAsia="仿宋"/>
          <w:color w:val="auto"/>
          <w:sz w:val="32"/>
          <w:szCs w:val="32"/>
          <w:highlight w:val="none"/>
        </w:rPr>
        <w:t>人,</w:t>
      </w:r>
      <w:r>
        <w:rPr>
          <w:color w:val="auto"/>
          <w:highlight w:val="none"/>
        </w:rPr>
        <w:fldChar w:fldCharType="end"/>
      </w:r>
      <w:r>
        <w:rPr>
          <w:rFonts w:ascii="仿宋" w:hAnsi="仿宋" w:eastAsia="仿宋"/>
          <w:color w:val="auto"/>
          <w:sz w:val="32"/>
          <w:szCs w:val="32"/>
          <w:highlight w:val="none"/>
        </w:rPr>
        <w:fldChar w:fldCharType="begin"/>
      </w:r>
      <w:r>
        <w:rPr>
          <w:rFonts w:ascii="仿宋" w:hAnsi="仿宋" w:eastAsia="仿宋"/>
          <w:color w:val="auto"/>
          <w:sz w:val="32"/>
          <w:szCs w:val="32"/>
          <w:highlight w:val="none"/>
        </w:rPr>
        <w:instrText xml:space="preserve">MERGEFIELD ${page540426799.ds376136392_REP_JX_BAS_AGENCY_INFO_DXQRSDW_S_ZZRSMX}</w:instrText>
      </w:r>
      <w:r>
        <w:rPr>
          <w:rFonts w:ascii="仿宋" w:hAnsi="仿宋" w:eastAsia="仿宋"/>
          <w:color w:val="auto"/>
          <w:sz w:val="32"/>
          <w:szCs w:val="32"/>
          <w:highlight w:val="none"/>
        </w:rPr>
        <w:fldChar w:fldCharType="separate"/>
      </w:r>
      <w:r>
        <w:rPr>
          <w:rFonts w:ascii="仿宋" w:hAnsi="仿宋" w:eastAsia="仿宋"/>
          <w:color w:val="auto"/>
          <w:sz w:val="32"/>
          <w:szCs w:val="32"/>
          <w:highlight w:val="none"/>
        </w:rPr>
        <w:t>行政在职人数</w:t>
      </w:r>
      <w:r>
        <w:rPr>
          <w:rFonts w:hint="eastAsia" w:ascii="仿宋" w:hAnsi="仿宋" w:eastAsia="仿宋"/>
          <w:color w:val="auto"/>
          <w:sz w:val="32"/>
          <w:szCs w:val="32"/>
          <w:highlight w:val="none"/>
          <w:lang w:val="en-US" w:eastAsia="zh-CN"/>
        </w:rPr>
        <w:t>5</w:t>
      </w:r>
      <w:r>
        <w:rPr>
          <w:rFonts w:ascii="仿宋" w:hAnsi="仿宋" w:eastAsia="仿宋"/>
          <w:color w:val="auto"/>
          <w:sz w:val="32"/>
          <w:szCs w:val="32"/>
          <w:highlight w:val="none"/>
        </w:rPr>
        <w:t>人</w:t>
      </w:r>
      <w:r>
        <w:rPr>
          <w:rFonts w:hint="eastAsia" w:ascii="仿宋" w:hAnsi="仿宋" w:eastAsia="仿宋"/>
          <w:color w:val="auto"/>
          <w:sz w:val="32"/>
          <w:szCs w:val="32"/>
          <w:highlight w:val="none"/>
          <w:lang w:eastAsia="zh-CN"/>
        </w:rPr>
        <w:t>，</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sz w:val="32"/>
          <w:szCs w:val="32"/>
          <w:lang w:val="en-US" w:eastAsia="zh-CN"/>
        </w:rPr>
        <w:t>0</w:t>
      </w:r>
      <w:r>
        <w:rPr>
          <w:rFonts w:ascii="仿宋" w:hAnsi="仿宋" w:eastAsia="仿宋"/>
          <w:sz w:val="32"/>
          <w:szCs w:val="32"/>
        </w:rPr>
        <w:t>人,退休人数小计</w:t>
      </w:r>
      <w:r>
        <w:rPr>
          <w:rFonts w:hint="eastAsia" w:ascii="仿宋" w:hAnsi="仿宋" w:eastAsia="仿宋"/>
          <w:sz w:val="32"/>
          <w:szCs w:val="32"/>
          <w:lang w:val="en-US" w:eastAsia="zh-CN"/>
        </w:rPr>
        <w:t>9</w:t>
      </w:r>
      <w:r>
        <w:rPr>
          <w:rFonts w:ascii="仿宋" w:hAnsi="仿宋" w:eastAsia="仿宋"/>
          <w:sz w:val="32"/>
          <w:szCs w:val="32"/>
        </w:rPr>
        <w:t>人,遗属人数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r>
        <w:rPr>
          <w:color w:val="auto"/>
          <w:highlight w:val="none"/>
        </w:rPr>
        <w:fldChar w:fldCharType="end"/>
      </w:r>
    </w:p>
    <w:p>
      <w:pPr>
        <w:widowControl/>
        <w:spacing w:line="580" w:lineRule="exact"/>
        <w:jc w:val="center"/>
        <w:rPr>
          <w:rFonts w:ascii="仿宋_GB2312" w:eastAsia="仿宋_GB2312"/>
          <w:b/>
          <w:color w:val="auto"/>
          <w:szCs w:val="30"/>
          <w:highlight w:val="none"/>
        </w:rPr>
      </w:pPr>
    </w:p>
    <w:p>
      <w:pPr>
        <w:widowControl/>
        <w:spacing w:line="580" w:lineRule="exact"/>
        <w:jc w:val="center"/>
        <w:rPr>
          <w:rFonts w:ascii="仿宋_GB2312" w:eastAsia="仿宋_GB2312"/>
          <w:b/>
          <w:color w:val="auto"/>
          <w:sz w:val="32"/>
          <w:szCs w:val="30"/>
          <w:highlight w:val="none"/>
        </w:rPr>
      </w:pPr>
      <w:r>
        <w:rPr>
          <w:rFonts w:hint="eastAsia" w:ascii="仿宋_GB2312" w:eastAsia="仿宋_GB2312"/>
          <w:b/>
          <w:color w:val="auto"/>
          <w:sz w:val="32"/>
          <w:szCs w:val="30"/>
          <w:highlight w:val="none"/>
        </w:rPr>
        <w:t xml:space="preserve">第二部分  </w:t>
      </w:r>
      <w:r>
        <w:rPr>
          <w:rFonts w:ascii="仿宋_GB2312" w:eastAsia="仿宋_GB2312"/>
          <w:b/>
          <w:color w:val="auto"/>
          <w:sz w:val="32"/>
          <w:szCs w:val="30"/>
          <w:highlight w:val="none"/>
        </w:rPr>
        <w:fldChar w:fldCharType="begin"/>
      </w:r>
      <w:r>
        <w:rPr>
          <w:rFonts w:ascii="仿宋_GB2312" w:eastAsia="仿宋_GB2312"/>
          <w:b/>
          <w:color w:val="auto"/>
          <w:sz w:val="32"/>
          <w:szCs w:val="30"/>
          <w:highlight w:val="none"/>
        </w:rPr>
        <w:instrText xml:space="preserve">MERGEFIELD ${page540426799.ds254512694_REP_JXJC_AGENCY_WZR_NAME}</w:instrText>
      </w:r>
      <w:r>
        <w:rPr>
          <w:rFonts w:ascii="仿宋_GB2312" w:eastAsia="仿宋_GB2312"/>
          <w:b/>
          <w:color w:val="auto"/>
          <w:sz w:val="32"/>
          <w:szCs w:val="30"/>
          <w:highlight w:val="none"/>
        </w:rPr>
        <w:fldChar w:fldCharType="separate"/>
      </w:r>
      <w:r>
        <w:rPr>
          <w:rFonts w:hint="eastAsia" w:ascii="仿宋_GB2312" w:eastAsia="仿宋_GB2312"/>
          <w:b/>
          <w:color w:val="auto"/>
          <w:sz w:val="32"/>
          <w:szCs w:val="30"/>
          <w:highlight w:val="none"/>
          <w:lang w:eastAsia="zh-CN"/>
        </w:rPr>
        <w:t>庐山市科学技术局</w:t>
      </w:r>
      <w:r>
        <w:rPr>
          <w:color w:val="auto"/>
          <w:highlight w:val="none"/>
        </w:rPr>
        <w:fldChar w:fldCharType="end"/>
      </w:r>
      <w:r>
        <w:rPr>
          <w:rFonts w:hint="eastAsia" w:ascii="仿宋_GB2312" w:eastAsia="仿宋_GB2312"/>
          <w:b/>
          <w:color w:val="auto"/>
          <w:sz w:val="32"/>
          <w:szCs w:val="30"/>
          <w:highlight w:val="none"/>
          <w:lang w:eastAsia="zh-CN"/>
        </w:rPr>
        <w:t>2025</w:t>
      </w:r>
      <w:r>
        <w:rPr>
          <w:rFonts w:hint="eastAsia" w:ascii="仿宋_GB2312" w:eastAsia="仿宋_GB2312"/>
          <w:b/>
          <w:color w:val="auto"/>
          <w:sz w:val="32"/>
          <w:szCs w:val="30"/>
          <w:highlight w:val="none"/>
        </w:rPr>
        <w:t>年单位预算表</w:t>
      </w:r>
    </w:p>
    <w:p>
      <w:pPr>
        <w:ind w:firstLine="640" w:firstLineChars="200"/>
        <w:jc w:val="left"/>
        <w:rPr>
          <w:rFonts w:ascii="仿宋" w:hAnsi="仿宋" w:eastAsia="仿宋"/>
          <w:bCs/>
          <w:color w:val="auto"/>
          <w:sz w:val="32"/>
          <w:szCs w:val="32"/>
          <w:highlight w:val="none"/>
        </w:rPr>
      </w:pPr>
      <w:r>
        <w:rPr>
          <w:rFonts w:hint="eastAsia" w:ascii="仿宋" w:hAnsi="仿宋" w:eastAsia="仿宋"/>
          <w:bCs/>
          <w:color w:val="auto"/>
          <w:sz w:val="32"/>
          <w:szCs w:val="32"/>
          <w:highlight w:val="none"/>
        </w:rPr>
        <w:t>（详见附表）</w:t>
      </w:r>
    </w:p>
    <w:p>
      <w:pPr>
        <w:ind w:firstLine="640" w:firstLineChars="200"/>
        <w:jc w:val="left"/>
        <w:rPr>
          <w:rStyle w:val="11"/>
          <w:rFonts w:ascii="仿宋" w:hAnsi="仿宋" w:eastAsia="仿宋"/>
          <w:bCs/>
          <w:color w:val="auto"/>
          <w:sz w:val="32"/>
          <w:szCs w:val="32"/>
          <w:highlight w:val="none"/>
        </w:rPr>
      </w:pPr>
    </w:p>
    <w:p>
      <w:pPr>
        <w:ind w:firstLine="640" w:firstLineChars="200"/>
        <w:jc w:val="left"/>
        <w:rPr>
          <w:rStyle w:val="11"/>
          <w:rFonts w:ascii="仿宋" w:hAnsi="仿宋" w:eastAsia="仿宋"/>
          <w:bCs/>
          <w:color w:val="auto"/>
          <w:sz w:val="32"/>
          <w:szCs w:val="32"/>
          <w:highlight w:val="none"/>
        </w:rPr>
      </w:pPr>
    </w:p>
    <w:p>
      <w:pPr>
        <w:ind w:firstLine="640" w:firstLineChars="200"/>
        <w:jc w:val="left"/>
        <w:rPr>
          <w:rStyle w:val="11"/>
          <w:rFonts w:ascii="仿宋" w:hAnsi="仿宋" w:eastAsia="仿宋"/>
          <w:bCs/>
          <w:color w:val="auto"/>
          <w:sz w:val="32"/>
          <w:szCs w:val="32"/>
          <w:highlight w:val="none"/>
        </w:rPr>
      </w:pPr>
    </w:p>
    <w:p>
      <w:pPr>
        <w:ind w:firstLine="640" w:firstLineChars="200"/>
        <w:jc w:val="left"/>
        <w:rPr>
          <w:rStyle w:val="11"/>
          <w:rFonts w:ascii="仿宋" w:hAnsi="仿宋" w:eastAsia="仿宋"/>
          <w:bCs/>
          <w:color w:val="auto"/>
          <w:sz w:val="32"/>
          <w:szCs w:val="32"/>
          <w:highlight w:val="none"/>
        </w:rPr>
      </w:pPr>
    </w:p>
    <w:p>
      <w:pPr>
        <w:widowControl/>
        <w:spacing w:line="580" w:lineRule="exact"/>
        <w:jc w:val="center"/>
        <w:rPr>
          <w:rFonts w:ascii="仿宋_GB2312" w:eastAsia="仿宋_GB2312"/>
          <w:b/>
          <w:color w:val="auto"/>
          <w:sz w:val="32"/>
          <w:szCs w:val="30"/>
          <w:highlight w:val="none"/>
        </w:rPr>
      </w:pPr>
      <w:r>
        <w:rPr>
          <w:rFonts w:hint="eastAsia" w:ascii="仿宋_GB2312" w:hAnsi="Calibri" w:eastAsia="仿宋_GB2312" w:cs="宋体"/>
          <w:b/>
          <w:color w:val="auto"/>
          <w:kern w:val="0"/>
          <w:sz w:val="32"/>
          <w:szCs w:val="32"/>
          <w:highlight w:val="none"/>
        </w:rPr>
        <w:t xml:space="preserve">第三部分 </w:t>
      </w:r>
      <w:r>
        <w:rPr>
          <w:rFonts w:hint="eastAsia" w:ascii="仿宋_GB2312" w:eastAsia="仿宋_GB2312"/>
          <w:b/>
          <w:color w:val="auto"/>
          <w:sz w:val="32"/>
          <w:szCs w:val="30"/>
          <w:highlight w:val="none"/>
        </w:rPr>
        <w:t xml:space="preserve"> </w:t>
      </w:r>
      <w:r>
        <w:rPr>
          <w:rFonts w:ascii="仿宋_GB2312" w:eastAsia="仿宋_GB2312"/>
          <w:b/>
          <w:color w:val="auto"/>
          <w:sz w:val="32"/>
          <w:szCs w:val="30"/>
          <w:highlight w:val="none"/>
        </w:rPr>
        <w:fldChar w:fldCharType="begin"/>
      </w:r>
      <w:r>
        <w:rPr>
          <w:rFonts w:ascii="仿宋_GB2312" w:eastAsia="仿宋_GB2312"/>
          <w:b/>
          <w:color w:val="auto"/>
          <w:sz w:val="32"/>
          <w:szCs w:val="30"/>
          <w:highlight w:val="none"/>
        </w:rPr>
        <w:instrText xml:space="preserve">MERGEFIELD ${page540426799.ds254512694_REP_JXJC_AGENCY_WZR_NAME}</w:instrText>
      </w:r>
      <w:r>
        <w:rPr>
          <w:rFonts w:ascii="仿宋_GB2312" w:eastAsia="仿宋_GB2312"/>
          <w:b/>
          <w:color w:val="auto"/>
          <w:sz w:val="32"/>
          <w:szCs w:val="30"/>
          <w:highlight w:val="none"/>
        </w:rPr>
        <w:fldChar w:fldCharType="separate"/>
      </w:r>
      <w:r>
        <w:rPr>
          <w:rFonts w:hint="eastAsia" w:ascii="仿宋_GB2312" w:eastAsia="仿宋_GB2312"/>
          <w:b/>
          <w:color w:val="auto"/>
          <w:sz w:val="32"/>
          <w:szCs w:val="30"/>
          <w:highlight w:val="none"/>
          <w:lang w:eastAsia="zh-CN"/>
        </w:rPr>
        <w:t>庐山市科学技术局</w:t>
      </w:r>
      <w:r>
        <w:rPr>
          <w:color w:val="auto"/>
          <w:highlight w:val="none"/>
        </w:rPr>
        <w:fldChar w:fldCharType="end"/>
      </w:r>
      <w:r>
        <w:rPr>
          <w:rFonts w:hint="eastAsia" w:ascii="仿宋_GB2312" w:eastAsia="仿宋_GB2312"/>
          <w:b/>
          <w:color w:val="auto"/>
          <w:sz w:val="32"/>
          <w:szCs w:val="30"/>
          <w:highlight w:val="none"/>
          <w:lang w:eastAsia="zh-CN"/>
        </w:rPr>
        <w:t>2025</w:t>
      </w:r>
      <w:r>
        <w:rPr>
          <w:rFonts w:hint="eastAsia" w:ascii="仿宋_GB2312" w:eastAsia="仿宋_GB2312"/>
          <w:b/>
          <w:color w:val="auto"/>
          <w:sz w:val="32"/>
          <w:szCs w:val="30"/>
          <w:highlight w:val="none"/>
        </w:rPr>
        <w:t>年单位预算情况说明</w:t>
      </w:r>
    </w:p>
    <w:p>
      <w:pPr>
        <w:widowControl/>
        <w:spacing w:line="580" w:lineRule="exact"/>
        <w:jc w:val="center"/>
        <w:rPr>
          <w:rFonts w:ascii="仿宋_GB2312" w:eastAsia="仿宋_GB2312"/>
          <w:b/>
          <w:color w:val="auto"/>
          <w:sz w:val="32"/>
          <w:szCs w:val="30"/>
          <w:highlight w:val="none"/>
        </w:rPr>
      </w:pPr>
    </w:p>
    <w:p>
      <w:pPr>
        <w:widowControl/>
        <w:spacing w:line="580" w:lineRule="exact"/>
        <w:jc w:val="left"/>
        <w:rPr>
          <w:rFonts w:ascii="楷体_GB2312" w:eastAsia="楷体_GB2312"/>
          <w:b/>
          <w:color w:val="auto"/>
          <w:sz w:val="32"/>
          <w:szCs w:val="30"/>
          <w:highlight w:val="none"/>
        </w:rPr>
      </w:pPr>
      <w:r>
        <w:rPr>
          <w:rFonts w:hint="eastAsia" w:ascii="楷体_GB2312" w:eastAsia="楷体_GB2312"/>
          <w:b/>
          <w:color w:val="auto"/>
          <w:sz w:val="32"/>
          <w:szCs w:val="30"/>
          <w:highlight w:val="none"/>
        </w:rPr>
        <w:t>一、</w:t>
      </w:r>
      <w:r>
        <w:rPr>
          <w:rFonts w:hint="eastAsia" w:ascii="楷体_GB2312" w:eastAsia="楷体_GB2312"/>
          <w:b/>
          <w:color w:val="auto"/>
          <w:sz w:val="32"/>
          <w:szCs w:val="30"/>
          <w:highlight w:val="none"/>
          <w:lang w:eastAsia="zh-CN"/>
        </w:rPr>
        <w:t>2025</w:t>
      </w:r>
      <w:r>
        <w:rPr>
          <w:rFonts w:hint="eastAsia" w:ascii="楷体_GB2312" w:eastAsia="楷体_GB2312"/>
          <w:b/>
          <w:color w:val="auto"/>
          <w:sz w:val="32"/>
          <w:szCs w:val="30"/>
          <w:highlight w:val="none"/>
        </w:rPr>
        <w:t>年单位预算收支情况说明</w:t>
      </w:r>
    </w:p>
    <w:p>
      <w:pPr>
        <w:rPr>
          <w:rStyle w:val="11"/>
          <w:rFonts w:ascii="Adobe 仿宋 Std R" w:hAnsi="Adobe 仿宋 Std R" w:eastAsia="Adobe 仿宋 Std R"/>
          <w:b/>
          <w:color w:val="auto"/>
          <w:sz w:val="32"/>
          <w:szCs w:val="32"/>
          <w:highlight w:val="none"/>
        </w:rPr>
      </w:pPr>
      <w:r>
        <w:rPr>
          <w:rStyle w:val="11"/>
          <w:rFonts w:hint="eastAsia" w:ascii="Adobe 仿宋 Std R" w:hAnsi="Adobe 仿宋 Std R" w:eastAsia="Adobe 仿宋 Std R"/>
          <w:b/>
          <w:color w:val="auto"/>
          <w:sz w:val="32"/>
          <w:szCs w:val="32"/>
          <w:highlight w:val="none"/>
        </w:rPr>
        <w:t xml:space="preserve"> (一)收入预算情况</w:t>
      </w:r>
    </w:p>
    <w:p>
      <w:pPr>
        <w:widowControl/>
        <w:ind w:firstLine="640" w:firstLineChars="200"/>
        <w:rPr>
          <w:rFonts w:hint="default" w:ascii="仿宋" w:hAnsi="仿宋" w:cs="Times New Roman" w:eastAsiaTheme="minorEastAsia"/>
          <w:color w:val="auto"/>
          <w:kern w:val="0"/>
          <w:sz w:val="32"/>
          <w:szCs w:val="32"/>
          <w:highlight w:val="none"/>
          <w:lang w:val="en-US" w:eastAsia="zh-CN"/>
        </w:rPr>
      </w:pPr>
      <w:r>
        <w:rPr>
          <w:rFonts w:hint="eastAsia" w:ascii="仿宋" w:hAnsi="仿宋" w:eastAsia="仿宋" w:cs="Times New Roman"/>
          <w:color w:val="auto"/>
          <w:kern w:val="0"/>
          <w:sz w:val="32"/>
          <w:szCs w:val="32"/>
          <w:highlight w:val="none"/>
          <w:lang w:eastAsia="zh-CN"/>
        </w:rPr>
        <w:t>2025</w:t>
      </w:r>
      <w:r>
        <w:rPr>
          <w:rFonts w:hint="eastAsia" w:ascii="仿宋" w:hAnsi="仿宋" w:eastAsia="仿宋" w:cs="Times New Roman"/>
          <w:color w:val="auto"/>
          <w:kern w:val="0"/>
          <w:sz w:val="32"/>
          <w:szCs w:val="32"/>
          <w:highlight w:val="none"/>
        </w:rPr>
        <w:t>年</w:t>
      </w:r>
      <w:r>
        <w:rPr>
          <w:rFonts w:ascii="仿宋" w:hAnsi="仿宋" w:eastAsia="仿宋" w:cs="Times New Roman"/>
          <w:color w:val="auto"/>
          <w:kern w:val="0"/>
          <w:sz w:val="32"/>
          <w:szCs w:val="32"/>
          <w:highlight w:val="none"/>
        </w:rPr>
        <w:fldChar w:fldCharType="begin"/>
      </w:r>
      <w:r>
        <w:rPr>
          <w:rFonts w:ascii="仿宋" w:hAnsi="仿宋" w:eastAsia="仿宋" w:cs="Times New Roman"/>
          <w:color w:val="auto"/>
          <w:kern w:val="0"/>
          <w:sz w:val="32"/>
          <w:szCs w:val="32"/>
          <w:highlight w:val="none"/>
        </w:rPr>
        <w:instrText xml:space="preserve">MERGEFIELD ${page540426799.ds254512694_REP_JXJC_AGENCY_WZR_NAME}</w:instrText>
      </w:r>
      <w:r>
        <w:rPr>
          <w:rFonts w:ascii="仿宋" w:hAnsi="仿宋" w:eastAsia="仿宋" w:cs="Times New Roman"/>
          <w:color w:val="auto"/>
          <w:kern w:val="0"/>
          <w:sz w:val="32"/>
          <w:szCs w:val="32"/>
          <w:highlight w:val="none"/>
        </w:rPr>
        <w:fldChar w:fldCharType="separate"/>
      </w:r>
      <w:r>
        <w:rPr>
          <w:rFonts w:hint="eastAsia" w:ascii="仿宋" w:hAnsi="仿宋" w:eastAsia="仿宋" w:cs="Times New Roman"/>
          <w:color w:val="auto"/>
          <w:kern w:val="0"/>
          <w:sz w:val="32"/>
          <w:szCs w:val="32"/>
          <w:highlight w:val="none"/>
          <w:lang w:eastAsia="zh-CN"/>
        </w:rPr>
        <w:t>庐山市科学技术局</w:t>
      </w:r>
      <w:r>
        <w:rPr>
          <w:color w:val="auto"/>
          <w:highlight w:val="none"/>
        </w:rPr>
        <w:fldChar w:fldCharType="end"/>
      </w:r>
      <w:r>
        <w:rPr>
          <w:rFonts w:ascii="仿宋" w:hAnsi="仿宋" w:eastAsia="仿宋" w:cs="Times New Roman"/>
          <w:color w:val="auto"/>
          <w:kern w:val="0"/>
          <w:sz w:val="32"/>
          <w:szCs w:val="32"/>
          <w:highlight w:val="none"/>
        </w:rPr>
        <w:fldChar w:fldCharType="begin"/>
      </w:r>
      <w:r>
        <w:rPr>
          <w:rFonts w:ascii="仿宋" w:hAnsi="仿宋" w:eastAsia="仿宋" w:cs="Times New Roman"/>
          <w:color w:val="auto"/>
          <w:kern w:val="0"/>
          <w:sz w:val="32"/>
          <w:szCs w:val="32"/>
          <w:highlight w:val="none"/>
        </w:rPr>
        <w:instrText xml:space="preserve">MERGEFIELD ${page540426799.ds254512694_V_BGT_DEP_INCOME_DXQDW01_ZJ}</w:instrText>
      </w:r>
      <w:r>
        <w:rPr>
          <w:rFonts w:ascii="仿宋" w:hAnsi="仿宋" w:eastAsia="仿宋" w:cs="Times New Roman"/>
          <w:color w:val="auto"/>
          <w:kern w:val="0"/>
          <w:sz w:val="32"/>
          <w:szCs w:val="32"/>
          <w:highlight w:val="none"/>
        </w:rPr>
        <w:fldChar w:fldCharType="separate"/>
      </w:r>
      <w:r>
        <w:rPr>
          <w:rFonts w:ascii="仿宋" w:hAnsi="仿宋" w:eastAsia="仿宋" w:cs="Times New Roman"/>
          <w:color w:val="auto"/>
          <w:kern w:val="0"/>
          <w:sz w:val="32"/>
          <w:szCs w:val="32"/>
          <w:highlight w:val="none"/>
        </w:rPr>
        <w:t>收入预算总额</w:t>
      </w:r>
      <w:r>
        <w:rPr>
          <w:rFonts w:hint="eastAsia" w:ascii="仿宋" w:hAnsi="仿宋" w:eastAsia="仿宋" w:cs="Times New Roman"/>
          <w:color w:val="auto"/>
          <w:kern w:val="0"/>
          <w:sz w:val="32"/>
          <w:szCs w:val="32"/>
          <w:highlight w:val="none"/>
          <w:lang w:eastAsia="zh-CN"/>
        </w:rPr>
        <w:t>为</w:t>
      </w:r>
      <w:r>
        <w:rPr>
          <w:rFonts w:hint="eastAsia" w:ascii="仿宋" w:hAnsi="仿宋" w:eastAsia="仿宋" w:cs="Times New Roman"/>
          <w:color w:val="auto"/>
          <w:kern w:val="0"/>
          <w:sz w:val="32"/>
          <w:szCs w:val="32"/>
          <w:highlight w:val="none"/>
        </w:rPr>
        <w:t>891.08</w:t>
      </w:r>
      <w:r>
        <w:rPr>
          <w:rFonts w:ascii="仿宋" w:hAnsi="仿宋" w:eastAsia="仿宋" w:cs="Times New Roman"/>
          <w:color w:val="auto"/>
          <w:kern w:val="0"/>
          <w:sz w:val="32"/>
          <w:szCs w:val="32"/>
          <w:highlight w:val="none"/>
        </w:rPr>
        <w:t>万元,较上年预算安排</w:t>
      </w:r>
      <w:r>
        <w:rPr>
          <w:rFonts w:ascii="仿宋" w:hAnsi="仿宋" w:eastAsia="仿宋" w:cs="Times New Roman"/>
          <w:kern w:val="0"/>
          <w:sz w:val="32"/>
          <w:szCs w:val="32"/>
        </w:rPr>
        <w:t>增加</w:t>
      </w:r>
      <w:r>
        <w:rPr>
          <w:rFonts w:hint="eastAsia" w:ascii="仿宋" w:hAnsi="仿宋" w:eastAsia="仿宋" w:cs="Times New Roman"/>
          <w:color w:val="auto"/>
          <w:kern w:val="0"/>
          <w:sz w:val="32"/>
          <w:szCs w:val="32"/>
          <w:highlight w:val="none"/>
        </w:rPr>
        <w:t>704.8</w:t>
      </w:r>
      <w:r>
        <w:rPr>
          <w:rFonts w:ascii="仿宋" w:hAnsi="仿宋" w:eastAsia="仿宋" w:cs="Times New Roman"/>
          <w:color w:val="auto"/>
          <w:kern w:val="0"/>
          <w:sz w:val="32"/>
          <w:szCs w:val="32"/>
          <w:highlight w:val="none"/>
        </w:rPr>
        <w:t>万元;</w:t>
      </w:r>
      <w:r>
        <w:rPr>
          <w:color w:val="auto"/>
          <w:highlight w:val="none"/>
        </w:rPr>
        <w:fldChar w:fldCharType="end"/>
      </w:r>
      <w:r>
        <w:rPr>
          <w:rFonts w:ascii="仿宋" w:hAnsi="仿宋" w:eastAsia="仿宋" w:cs="Times New Roman"/>
          <w:color w:val="auto"/>
          <w:kern w:val="0"/>
          <w:sz w:val="32"/>
          <w:szCs w:val="32"/>
          <w:highlight w:val="none"/>
        </w:rPr>
        <w:fldChar w:fldCharType="begin"/>
      </w:r>
      <w:r>
        <w:rPr>
          <w:rFonts w:ascii="仿宋" w:hAnsi="仿宋" w:eastAsia="仿宋" w:cs="Times New Roman"/>
          <w:color w:val="auto"/>
          <w:kern w:val="0"/>
          <w:sz w:val="32"/>
          <w:szCs w:val="32"/>
          <w:highlight w:val="none"/>
        </w:rPr>
        <w:instrText xml:space="preserve">MERGEFIELD ${page540426799.ds254512694_V_BGT_DEP_INCOME_DXQDW01_SRXMMX}</w:instrText>
      </w:r>
      <w:r>
        <w:rPr>
          <w:rFonts w:ascii="仿宋" w:hAnsi="仿宋" w:eastAsia="仿宋" w:cs="Times New Roman"/>
          <w:color w:val="auto"/>
          <w:kern w:val="0"/>
          <w:sz w:val="32"/>
          <w:szCs w:val="32"/>
          <w:highlight w:val="none"/>
        </w:rPr>
        <w:fldChar w:fldCharType="separate"/>
      </w:r>
      <w:r>
        <w:rPr>
          <w:rFonts w:ascii="仿宋" w:hAnsi="仿宋" w:eastAsia="仿宋" w:cs="Times New Roman"/>
          <w:color w:val="auto"/>
          <w:kern w:val="0"/>
          <w:sz w:val="32"/>
          <w:szCs w:val="32"/>
          <w:highlight w:val="none"/>
        </w:rPr>
        <w:t>财政拨款收入</w:t>
      </w:r>
      <w:r>
        <w:rPr>
          <w:rFonts w:hint="eastAsia" w:ascii="仿宋" w:hAnsi="仿宋" w:eastAsia="仿宋" w:cs="Times New Roman"/>
          <w:color w:val="auto"/>
          <w:kern w:val="0"/>
          <w:sz w:val="32"/>
          <w:szCs w:val="32"/>
          <w:highlight w:val="none"/>
        </w:rPr>
        <w:t>887.39</w:t>
      </w:r>
      <w:r>
        <w:rPr>
          <w:rFonts w:ascii="仿宋" w:hAnsi="仿宋" w:eastAsia="仿宋" w:cs="Times New Roman"/>
          <w:color w:val="auto"/>
          <w:kern w:val="0"/>
          <w:sz w:val="32"/>
          <w:szCs w:val="32"/>
          <w:highlight w:val="none"/>
        </w:rPr>
        <w:t>万元,较上年预算安排</w:t>
      </w:r>
      <w:r>
        <w:rPr>
          <w:rFonts w:ascii="仿宋" w:hAnsi="仿宋" w:eastAsia="仿宋" w:cs="Times New Roman"/>
          <w:kern w:val="0"/>
          <w:sz w:val="32"/>
          <w:szCs w:val="32"/>
        </w:rPr>
        <w:t>增加</w:t>
      </w:r>
      <w:r>
        <w:rPr>
          <w:rFonts w:hint="eastAsia" w:ascii="仿宋" w:hAnsi="仿宋" w:eastAsia="仿宋" w:cs="Times New Roman"/>
          <w:color w:val="auto"/>
          <w:kern w:val="0"/>
          <w:sz w:val="32"/>
          <w:szCs w:val="32"/>
          <w:highlight w:val="none"/>
        </w:rPr>
        <w:t>701.11</w:t>
      </w:r>
      <w:r>
        <w:rPr>
          <w:rFonts w:ascii="仿宋" w:hAnsi="仿宋" w:eastAsia="仿宋" w:cs="Times New Roman"/>
          <w:color w:val="auto"/>
          <w:kern w:val="0"/>
          <w:sz w:val="32"/>
          <w:szCs w:val="32"/>
          <w:highlight w:val="none"/>
        </w:rPr>
        <w:t>万元。</w:t>
      </w:r>
      <w:r>
        <w:rPr>
          <w:color w:val="auto"/>
          <w:highlight w:val="none"/>
        </w:rPr>
        <w:fldChar w:fldCharType="end"/>
      </w:r>
      <w:r>
        <w:rPr>
          <w:rFonts w:ascii="仿宋" w:hAnsi="仿宋" w:eastAsia="仿宋" w:cs="Times New Roman"/>
          <w:kern w:val="0"/>
          <w:sz w:val="32"/>
          <w:szCs w:val="32"/>
        </w:rPr>
        <w:t>增加</w:t>
      </w:r>
      <w:r>
        <w:rPr>
          <w:rFonts w:hint="eastAsia" w:ascii="仿宋" w:hAnsi="仿宋" w:eastAsia="仿宋" w:cs="Times New Roman"/>
          <w:color w:val="auto"/>
          <w:kern w:val="0"/>
          <w:sz w:val="32"/>
          <w:szCs w:val="32"/>
          <w:highlight w:val="none"/>
          <w:lang w:val="en-US" w:eastAsia="zh-CN"/>
        </w:rPr>
        <w:t>原因为科技创新奖励项目及科贷通风险补偿金项目经费按照市财政局要求纳入本单位年初预算。</w:t>
      </w:r>
    </w:p>
    <w:p>
      <w:pPr>
        <w:rPr>
          <w:rStyle w:val="11"/>
          <w:rFonts w:ascii="Adobe 仿宋 Std R" w:hAnsi="Adobe 仿宋 Std R" w:eastAsia="Adobe 仿宋 Std R"/>
          <w:b/>
          <w:color w:val="auto"/>
          <w:sz w:val="32"/>
          <w:szCs w:val="32"/>
          <w:highlight w:val="none"/>
        </w:rPr>
      </w:pPr>
      <w:r>
        <w:rPr>
          <w:rStyle w:val="11"/>
          <w:rFonts w:hint="eastAsia" w:ascii="Adobe 仿宋 Std R" w:hAnsi="Adobe 仿宋 Std R" w:eastAsia="Adobe 仿宋 Std R"/>
          <w:b/>
          <w:color w:val="auto"/>
          <w:sz w:val="32"/>
          <w:szCs w:val="32"/>
          <w:highlight w:val="none"/>
        </w:rPr>
        <w:t xml:space="preserve"> (二)支出预算情况</w:t>
      </w:r>
    </w:p>
    <w:p>
      <w:pPr>
        <w:widowControl/>
        <w:ind w:firstLine="640" w:firstLineChars="200"/>
        <w:rPr>
          <w:rFonts w:hint="eastAsia" w:ascii="仿宋" w:hAnsi="仿宋" w:eastAsia="仿宋" w:cs="Times New Roman"/>
          <w:color w:val="auto"/>
          <w:kern w:val="0"/>
          <w:sz w:val="32"/>
          <w:szCs w:val="32"/>
          <w:highlight w:val="none"/>
          <w:lang w:val="en-US" w:eastAsia="zh-CN"/>
        </w:rPr>
      </w:pPr>
      <w:r>
        <w:rPr>
          <w:rStyle w:val="11"/>
          <w:rFonts w:hint="eastAsia" w:ascii="仿宋" w:hAnsi="仿宋" w:eastAsia="仿宋"/>
          <w:color w:val="auto"/>
          <w:sz w:val="32"/>
          <w:szCs w:val="32"/>
          <w:highlight w:val="none"/>
          <w:lang w:eastAsia="zh-CN"/>
        </w:rPr>
        <w:t>2025</w:t>
      </w:r>
      <w:r>
        <w:rPr>
          <w:rStyle w:val="11"/>
          <w:rFonts w:hint="eastAsia" w:ascii="仿宋" w:hAnsi="仿宋" w:eastAsia="仿宋"/>
          <w:color w:val="auto"/>
          <w:sz w:val="32"/>
          <w:szCs w:val="32"/>
          <w:highlight w:val="none"/>
        </w:rPr>
        <w:t>年</w:t>
      </w:r>
      <w:r>
        <w:rPr>
          <w:rStyle w:val="11"/>
          <w:rFonts w:ascii="仿宋" w:hAnsi="仿宋" w:eastAsia="仿宋"/>
          <w:color w:val="auto"/>
          <w:sz w:val="32"/>
          <w:szCs w:val="32"/>
          <w:highlight w:val="none"/>
        </w:rPr>
        <w:fldChar w:fldCharType="begin"/>
      </w:r>
      <w:r>
        <w:rPr>
          <w:rStyle w:val="11"/>
          <w:rFonts w:ascii="仿宋" w:hAnsi="仿宋" w:eastAsia="仿宋"/>
          <w:color w:val="auto"/>
          <w:sz w:val="32"/>
          <w:szCs w:val="32"/>
          <w:highlight w:val="none"/>
        </w:rPr>
        <w:instrText xml:space="preserve">MERGEFIELD ${page540426799.ds254512694_REP_JXJC_AGENCY_WZR_NAME}</w:instrText>
      </w:r>
      <w:r>
        <w:rPr>
          <w:rStyle w:val="11"/>
          <w:rFonts w:ascii="仿宋" w:hAnsi="仿宋" w:eastAsia="仿宋"/>
          <w:color w:val="auto"/>
          <w:sz w:val="32"/>
          <w:szCs w:val="32"/>
          <w:highlight w:val="none"/>
        </w:rPr>
        <w:fldChar w:fldCharType="separate"/>
      </w:r>
      <w:r>
        <w:rPr>
          <w:rStyle w:val="11"/>
          <w:rFonts w:hint="eastAsia" w:ascii="仿宋" w:hAnsi="仿宋" w:eastAsia="仿宋"/>
          <w:color w:val="auto"/>
          <w:sz w:val="32"/>
          <w:szCs w:val="32"/>
          <w:highlight w:val="none"/>
          <w:lang w:eastAsia="zh-CN"/>
        </w:rPr>
        <w:t>庐山市科学技术局</w:t>
      </w:r>
      <w:r>
        <w:rPr>
          <w:color w:val="auto"/>
          <w:highlight w:val="none"/>
        </w:rPr>
        <w:fldChar w:fldCharType="end"/>
      </w:r>
      <w:r>
        <w:rPr>
          <w:rStyle w:val="11"/>
          <w:rFonts w:ascii="仿宋" w:hAnsi="仿宋" w:eastAsia="仿宋"/>
          <w:color w:val="auto"/>
          <w:sz w:val="32"/>
          <w:szCs w:val="32"/>
          <w:highlight w:val="none"/>
        </w:rPr>
        <w:fldChar w:fldCharType="begin"/>
      </w:r>
      <w:r>
        <w:rPr>
          <w:rStyle w:val="11"/>
          <w:rFonts w:ascii="仿宋" w:hAnsi="仿宋" w:eastAsia="仿宋"/>
          <w:color w:val="auto"/>
          <w:sz w:val="32"/>
          <w:szCs w:val="32"/>
          <w:highlight w:val="none"/>
        </w:rPr>
        <w:instrText xml:space="preserve">MERGEFIELD ${page540426799.ds357974894_REP_BGT_T_HC1100002019_DXQ02DW_S_ZJ}</w:instrText>
      </w:r>
      <w:r>
        <w:rPr>
          <w:rStyle w:val="11"/>
          <w:rFonts w:ascii="仿宋" w:hAnsi="仿宋" w:eastAsia="仿宋"/>
          <w:color w:val="auto"/>
          <w:sz w:val="32"/>
          <w:szCs w:val="32"/>
          <w:highlight w:val="none"/>
        </w:rPr>
        <w:fldChar w:fldCharType="separate"/>
      </w:r>
      <w:r>
        <w:rPr>
          <w:rStyle w:val="11"/>
          <w:rFonts w:ascii="仿宋" w:hAnsi="仿宋" w:eastAsia="仿宋"/>
          <w:color w:val="auto"/>
          <w:sz w:val="32"/>
          <w:szCs w:val="32"/>
          <w:highlight w:val="none"/>
        </w:rPr>
        <w:t>支出预算总额为</w:t>
      </w:r>
      <w:r>
        <w:rPr>
          <w:rFonts w:hint="eastAsia" w:ascii="仿宋" w:hAnsi="仿宋" w:eastAsia="仿宋" w:cs="Times New Roman"/>
          <w:color w:val="auto"/>
          <w:kern w:val="0"/>
          <w:sz w:val="32"/>
          <w:szCs w:val="32"/>
          <w:highlight w:val="none"/>
        </w:rPr>
        <w:t>891.08</w:t>
      </w:r>
      <w:r>
        <w:rPr>
          <w:rStyle w:val="11"/>
          <w:rFonts w:ascii="仿宋" w:hAnsi="仿宋" w:eastAsia="仿宋"/>
          <w:color w:val="auto"/>
          <w:sz w:val="32"/>
          <w:szCs w:val="32"/>
          <w:highlight w:val="none"/>
        </w:rPr>
        <w:t>万元,较上年预算安排</w:t>
      </w:r>
      <w:r>
        <w:rPr>
          <w:rFonts w:ascii="仿宋" w:hAnsi="仿宋" w:eastAsia="仿宋" w:cs="Times New Roman"/>
          <w:kern w:val="0"/>
          <w:sz w:val="32"/>
          <w:szCs w:val="32"/>
        </w:rPr>
        <w:t>增加</w:t>
      </w:r>
      <w:r>
        <w:rPr>
          <w:rFonts w:hint="eastAsia" w:ascii="仿宋" w:hAnsi="仿宋" w:eastAsia="仿宋" w:cs="Times New Roman"/>
          <w:color w:val="auto"/>
          <w:kern w:val="0"/>
          <w:sz w:val="32"/>
          <w:szCs w:val="32"/>
          <w:highlight w:val="none"/>
        </w:rPr>
        <w:t>704.8</w:t>
      </w:r>
      <w:r>
        <w:rPr>
          <w:rFonts w:ascii="仿宋" w:hAnsi="仿宋" w:eastAsia="仿宋" w:cs="Times New Roman"/>
          <w:color w:val="auto"/>
          <w:kern w:val="0"/>
          <w:sz w:val="32"/>
          <w:szCs w:val="32"/>
          <w:highlight w:val="none"/>
        </w:rPr>
        <w:t>万元</w:t>
      </w:r>
      <w:r>
        <w:rPr>
          <w:rStyle w:val="11"/>
          <w:rFonts w:ascii="仿宋" w:hAnsi="仿宋" w:eastAsia="仿宋"/>
          <w:color w:val="auto"/>
          <w:sz w:val="32"/>
          <w:szCs w:val="32"/>
          <w:highlight w:val="none"/>
        </w:rPr>
        <w:t>;</w:t>
      </w:r>
      <w:r>
        <w:rPr>
          <w:color w:val="auto"/>
          <w:highlight w:val="none"/>
        </w:rPr>
        <w:fldChar w:fldCharType="end"/>
      </w:r>
      <w:r>
        <w:rPr>
          <w:rFonts w:ascii="仿宋" w:hAnsi="仿宋" w:eastAsia="仿宋" w:cs="Times New Roman"/>
          <w:kern w:val="0"/>
          <w:sz w:val="32"/>
          <w:szCs w:val="32"/>
        </w:rPr>
        <w:t>增加</w:t>
      </w:r>
      <w:r>
        <w:rPr>
          <w:rFonts w:hint="eastAsia" w:ascii="仿宋" w:hAnsi="仿宋" w:eastAsia="仿宋" w:cs="Times New Roman"/>
          <w:color w:val="auto"/>
          <w:kern w:val="0"/>
          <w:sz w:val="32"/>
          <w:szCs w:val="32"/>
          <w:highlight w:val="none"/>
          <w:lang w:val="en-US" w:eastAsia="zh-CN"/>
        </w:rPr>
        <w:t>原因为科技创新奖励项目及科贷通风险补偿金项目经费按照市财政局要求纳入本单位年初预算。</w:t>
      </w:r>
    </w:p>
    <w:p>
      <w:pPr>
        <w:widowControl/>
        <w:ind w:firstLine="640" w:firstLineChars="200"/>
        <w:rPr>
          <w:color w:val="auto"/>
          <w:highlight w:val="none"/>
        </w:rPr>
      </w:pPr>
      <w:r>
        <w:rPr>
          <w:rStyle w:val="11"/>
          <w:rFonts w:hint="eastAsia" w:ascii="仿宋" w:hAnsi="仿宋" w:eastAsia="仿宋"/>
          <w:color w:val="auto"/>
          <w:sz w:val="32"/>
          <w:szCs w:val="32"/>
          <w:highlight w:val="none"/>
        </w:rPr>
        <w:t>其中：按支出项目类别划分：</w:t>
      </w:r>
      <w:r>
        <w:rPr>
          <w:rStyle w:val="11"/>
          <w:rFonts w:ascii="仿宋" w:hAnsi="仿宋" w:eastAsia="仿宋"/>
          <w:color w:val="auto"/>
          <w:sz w:val="32"/>
          <w:szCs w:val="32"/>
          <w:highlight w:val="none"/>
        </w:rPr>
        <w:t xml:space="preserve"> </w:t>
      </w:r>
      <w:r>
        <w:rPr>
          <w:rStyle w:val="11"/>
          <w:rFonts w:ascii="仿宋" w:hAnsi="仿宋" w:eastAsia="仿宋"/>
          <w:color w:val="auto"/>
          <w:sz w:val="32"/>
          <w:szCs w:val="32"/>
          <w:highlight w:val="none"/>
        </w:rPr>
        <w:fldChar w:fldCharType="begin"/>
      </w:r>
      <w:r>
        <w:rPr>
          <w:rStyle w:val="11"/>
          <w:rFonts w:ascii="仿宋" w:hAnsi="仿宋" w:eastAsia="仿宋"/>
          <w:color w:val="auto"/>
          <w:sz w:val="32"/>
          <w:szCs w:val="32"/>
          <w:highlight w:val="none"/>
        </w:rPr>
        <w:instrText xml:space="preserve">MERGEFIELD ${page540426799.ds357974894_REP_BGT_T_HC1100002019_DXQ02DW_JBZCQK}</w:instrText>
      </w:r>
      <w:r>
        <w:rPr>
          <w:rStyle w:val="11"/>
          <w:rFonts w:ascii="仿宋" w:hAnsi="仿宋" w:eastAsia="仿宋"/>
          <w:color w:val="auto"/>
          <w:sz w:val="32"/>
          <w:szCs w:val="32"/>
          <w:highlight w:val="none"/>
        </w:rPr>
        <w:fldChar w:fldCharType="separate"/>
      </w:r>
      <w:r>
        <w:rPr>
          <w:rStyle w:val="11"/>
          <w:rFonts w:ascii="仿宋" w:hAnsi="仿宋" w:eastAsia="仿宋"/>
          <w:color w:val="auto"/>
          <w:sz w:val="32"/>
          <w:szCs w:val="32"/>
          <w:highlight w:val="none"/>
        </w:rPr>
        <w:t>基本支出</w:t>
      </w:r>
      <w:r>
        <w:rPr>
          <w:rStyle w:val="11"/>
          <w:rFonts w:hint="eastAsia" w:ascii="仿宋" w:hAnsi="仿宋" w:eastAsia="仿宋"/>
          <w:color w:val="auto"/>
          <w:sz w:val="32"/>
          <w:szCs w:val="32"/>
          <w:highlight w:val="none"/>
          <w:lang w:val="en-US" w:eastAsia="zh-CN"/>
        </w:rPr>
        <w:t>184.04</w:t>
      </w:r>
      <w:r>
        <w:rPr>
          <w:rStyle w:val="11"/>
          <w:rFonts w:ascii="仿宋" w:hAnsi="仿宋" w:eastAsia="仿宋"/>
          <w:color w:val="auto"/>
          <w:sz w:val="32"/>
          <w:szCs w:val="32"/>
          <w:highlight w:val="none"/>
        </w:rPr>
        <w:t>万元,较上年预算安排</w:t>
      </w:r>
      <w:r>
        <w:rPr>
          <w:rFonts w:ascii="仿宋" w:hAnsi="仿宋" w:eastAsia="仿宋" w:cs="Times New Roman"/>
          <w:kern w:val="0"/>
          <w:sz w:val="32"/>
          <w:szCs w:val="32"/>
        </w:rPr>
        <w:t>增加</w:t>
      </w:r>
      <w:r>
        <w:rPr>
          <w:rStyle w:val="11"/>
          <w:rFonts w:hint="eastAsia" w:ascii="仿宋" w:hAnsi="仿宋" w:eastAsia="仿宋"/>
          <w:color w:val="auto"/>
          <w:sz w:val="32"/>
          <w:szCs w:val="32"/>
          <w:highlight w:val="none"/>
          <w:lang w:val="en-US" w:eastAsia="zh-CN"/>
        </w:rPr>
        <w:t>29.26</w:t>
      </w:r>
      <w:r>
        <w:rPr>
          <w:rStyle w:val="11"/>
          <w:rFonts w:ascii="仿宋" w:hAnsi="仿宋" w:eastAsia="仿宋"/>
          <w:color w:val="auto"/>
          <w:sz w:val="32"/>
          <w:szCs w:val="32"/>
          <w:highlight w:val="none"/>
        </w:rPr>
        <w:t>万元;其中：工资福利支出</w:t>
      </w:r>
      <w:r>
        <w:rPr>
          <w:rStyle w:val="11"/>
          <w:rFonts w:hint="eastAsia" w:ascii="仿宋" w:hAnsi="仿宋" w:eastAsia="仿宋"/>
          <w:color w:val="auto"/>
          <w:sz w:val="32"/>
          <w:szCs w:val="32"/>
          <w:highlight w:val="none"/>
          <w:lang w:val="en-US" w:eastAsia="zh-CN"/>
        </w:rPr>
        <w:t>142.07</w:t>
      </w:r>
      <w:r>
        <w:rPr>
          <w:rStyle w:val="11"/>
          <w:rFonts w:ascii="仿宋" w:hAnsi="仿宋" w:eastAsia="仿宋"/>
          <w:color w:val="auto"/>
          <w:sz w:val="32"/>
          <w:szCs w:val="32"/>
          <w:highlight w:val="none"/>
        </w:rPr>
        <w:t>万元,商品和服务支出</w:t>
      </w:r>
      <w:r>
        <w:rPr>
          <w:rStyle w:val="11"/>
          <w:rFonts w:hint="eastAsia" w:ascii="仿宋" w:hAnsi="仿宋" w:eastAsia="仿宋"/>
          <w:color w:val="auto"/>
          <w:sz w:val="32"/>
          <w:szCs w:val="32"/>
          <w:highlight w:val="none"/>
          <w:lang w:val="en-US" w:eastAsia="zh-CN"/>
        </w:rPr>
        <w:t>16.63</w:t>
      </w:r>
      <w:r>
        <w:rPr>
          <w:rStyle w:val="11"/>
          <w:rFonts w:ascii="仿宋" w:hAnsi="仿宋" w:eastAsia="仿宋"/>
          <w:color w:val="auto"/>
          <w:sz w:val="32"/>
          <w:szCs w:val="32"/>
          <w:highlight w:val="none"/>
        </w:rPr>
        <w:t>万元,对个人和家庭的补助</w:t>
      </w:r>
      <w:r>
        <w:rPr>
          <w:rStyle w:val="11"/>
          <w:rFonts w:hint="eastAsia" w:ascii="仿宋" w:hAnsi="仿宋" w:eastAsia="仿宋"/>
          <w:color w:val="auto"/>
          <w:sz w:val="32"/>
          <w:szCs w:val="32"/>
          <w:highlight w:val="none"/>
          <w:lang w:val="en-US" w:eastAsia="zh-CN"/>
        </w:rPr>
        <w:t>25.34</w:t>
      </w:r>
      <w:r>
        <w:rPr>
          <w:rStyle w:val="11"/>
          <w:rFonts w:ascii="仿宋" w:hAnsi="仿宋" w:eastAsia="仿宋"/>
          <w:color w:val="auto"/>
          <w:sz w:val="32"/>
          <w:szCs w:val="32"/>
          <w:highlight w:val="none"/>
        </w:rPr>
        <w:t>万元。</w:t>
      </w:r>
      <w:r>
        <w:rPr>
          <w:color w:val="auto"/>
          <w:highlight w:val="none"/>
        </w:rPr>
        <w:fldChar w:fldCharType="end"/>
      </w:r>
      <w:r>
        <w:rPr>
          <w:rStyle w:val="11"/>
          <w:rFonts w:ascii="仿宋" w:hAnsi="仿宋" w:eastAsia="仿宋"/>
          <w:color w:val="auto"/>
          <w:sz w:val="32"/>
          <w:szCs w:val="32"/>
          <w:highlight w:val="none"/>
        </w:rPr>
        <w:fldChar w:fldCharType="begin"/>
      </w:r>
      <w:r>
        <w:rPr>
          <w:rStyle w:val="11"/>
          <w:rFonts w:ascii="仿宋" w:hAnsi="仿宋" w:eastAsia="仿宋"/>
          <w:color w:val="auto"/>
          <w:sz w:val="32"/>
          <w:szCs w:val="32"/>
          <w:highlight w:val="none"/>
        </w:rPr>
        <w:instrText xml:space="preserve">MERGEFIELD ${page540426799.ds357974894_REP_BGT_T_HC1100002019_DXQ02DW_XMZCQK}</w:instrText>
      </w:r>
      <w:r>
        <w:rPr>
          <w:rStyle w:val="11"/>
          <w:rFonts w:ascii="仿宋" w:hAnsi="仿宋" w:eastAsia="仿宋"/>
          <w:color w:val="auto"/>
          <w:sz w:val="32"/>
          <w:szCs w:val="32"/>
          <w:highlight w:val="none"/>
        </w:rPr>
        <w:fldChar w:fldCharType="separate"/>
      </w:r>
      <w:r>
        <w:rPr>
          <w:rStyle w:val="11"/>
          <w:rFonts w:ascii="仿宋" w:hAnsi="仿宋" w:eastAsia="仿宋"/>
          <w:color w:val="auto"/>
          <w:sz w:val="32"/>
          <w:szCs w:val="32"/>
          <w:highlight w:val="none"/>
        </w:rPr>
        <w:t>项目支出</w:t>
      </w:r>
      <w:r>
        <w:rPr>
          <w:rStyle w:val="11"/>
          <w:rFonts w:hint="eastAsia" w:ascii="仿宋" w:hAnsi="仿宋" w:eastAsia="仿宋"/>
          <w:color w:val="auto"/>
          <w:sz w:val="32"/>
          <w:szCs w:val="32"/>
          <w:highlight w:val="none"/>
          <w:lang w:val="en-US" w:eastAsia="zh-CN"/>
        </w:rPr>
        <w:t>707.04</w:t>
      </w:r>
      <w:r>
        <w:rPr>
          <w:rStyle w:val="11"/>
          <w:rFonts w:ascii="仿宋" w:hAnsi="仿宋" w:eastAsia="仿宋"/>
          <w:color w:val="auto"/>
          <w:sz w:val="32"/>
          <w:szCs w:val="32"/>
          <w:highlight w:val="none"/>
        </w:rPr>
        <w:t>万元,较上年预算安排</w:t>
      </w:r>
      <w:r>
        <w:rPr>
          <w:rFonts w:ascii="仿宋" w:hAnsi="仿宋" w:eastAsia="仿宋" w:cs="Times New Roman"/>
          <w:kern w:val="0"/>
          <w:sz w:val="32"/>
          <w:szCs w:val="32"/>
        </w:rPr>
        <w:t>增加</w:t>
      </w:r>
      <w:r>
        <w:rPr>
          <w:rStyle w:val="11"/>
          <w:rFonts w:hint="eastAsia" w:ascii="仿宋" w:hAnsi="仿宋" w:eastAsia="仿宋"/>
          <w:color w:val="auto"/>
          <w:sz w:val="32"/>
          <w:szCs w:val="32"/>
          <w:highlight w:val="none"/>
          <w:lang w:val="en-US" w:eastAsia="zh-CN"/>
        </w:rPr>
        <w:t>675.54</w:t>
      </w:r>
      <w:r>
        <w:rPr>
          <w:rStyle w:val="11"/>
          <w:rFonts w:ascii="仿宋" w:hAnsi="仿宋" w:eastAsia="仿宋"/>
          <w:color w:val="auto"/>
          <w:sz w:val="32"/>
          <w:szCs w:val="32"/>
          <w:highlight w:val="none"/>
        </w:rPr>
        <w:t>万元;其中：商品和服务支出</w:t>
      </w:r>
      <w:r>
        <w:rPr>
          <w:rStyle w:val="11"/>
          <w:rFonts w:hint="eastAsia" w:ascii="仿宋" w:hAnsi="仿宋" w:eastAsia="仿宋"/>
          <w:color w:val="auto"/>
          <w:sz w:val="32"/>
          <w:szCs w:val="32"/>
          <w:highlight w:val="none"/>
          <w:lang w:val="en-US" w:eastAsia="zh-CN"/>
        </w:rPr>
        <w:t>38.04</w:t>
      </w:r>
      <w:r>
        <w:rPr>
          <w:rStyle w:val="11"/>
          <w:rFonts w:ascii="仿宋" w:hAnsi="仿宋" w:eastAsia="仿宋"/>
          <w:color w:val="auto"/>
          <w:sz w:val="32"/>
          <w:szCs w:val="32"/>
          <w:highlight w:val="none"/>
        </w:rPr>
        <w:t>万元,资本性支出</w:t>
      </w:r>
      <w:r>
        <w:rPr>
          <w:rStyle w:val="11"/>
          <w:rFonts w:hint="eastAsia" w:ascii="仿宋" w:hAnsi="仿宋" w:eastAsia="仿宋"/>
          <w:color w:val="auto"/>
          <w:sz w:val="32"/>
          <w:szCs w:val="32"/>
          <w:highlight w:val="none"/>
          <w:lang w:val="en-US" w:eastAsia="zh-CN"/>
        </w:rPr>
        <w:t>0</w:t>
      </w:r>
      <w:r>
        <w:rPr>
          <w:rStyle w:val="11"/>
          <w:rFonts w:ascii="仿宋" w:hAnsi="仿宋" w:eastAsia="仿宋"/>
          <w:color w:val="auto"/>
          <w:sz w:val="32"/>
          <w:szCs w:val="32"/>
          <w:highlight w:val="none"/>
        </w:rPr>
        <w:t>万元。</w:t>
      </w:r>
      <w:r>
        <w:rPr>
          <w:color w:val="auto"/>
          <w:highlight w:val="none"/>
        </w:rPr>
        <w:fldChar w:fldCharType="end"/>
      </w:r>
    </w:p>
    <w:p>
      <w:pPr>
        <w:ind w:firstLine="640" w:firstLineChars="200"/>
        <w:rPr>
          <w:rStyle w:val="11"/>
          <w:rFonts w:ascii="仿宋" w:hAnsi="仿宋" w:eastAsia="仿宋"/>
          <w:b/>
          <w:color w:val="auto"/>
          <w:sz w:val="20"/>
          <w:szCs w:val="32"/>
          <w:highlight w:val="none"/>
        </w:rPr>
      </w:pPr>
      <w:r>
        <w:rPr>
          <w:rStyle w:val="11"/>
          <w:rFonts w:hint="eastAsia" w:ascii="仿宋" w:hAnsi="仿宋" w:eastAsia="仿宋"/>
          <w:color w:val="auto"/>
          <w:sz w:val="32"/>
          <w:szCs w:val="32"/>
          <w:highlight w:val="none"/>
        </w:rPr>
        <w:t>按支出功能科目划分：</w:t>
      </w:r>
      <w:r>
        <w:rPr>
          <w:rStyle w:val="11"/>
          <w:rFonts w:ascii="仿宋" w:hAnsi="仿宋" w:eastAsia="仿宋"/>
          <w:color w:val="auto"/>
          <w:sz w:val="32"/>
          <w:szCs w:val="32"/>
          <w:highlight w:val="none"/>
        </w:rPr>
        <w:t xml:space="preserve"> </w:t>
      </w:r>
      <w:r>
        <w:rPr>
          <w:rStyle w:val="11"/>
          <w:rFonts w:ascii="仿宋" w:hAnsi="仿宋" w:eastAsia="仿宋"/>
          <w:color w:val="auto"/>
          <w:sz w:val="32"/>
          <w:szCs w:val="32"/>
          <w:highlight w:val="none"/>
        </w:rPr>
        <w:fldChar w:fldCharType="begin"/>
      </w:r>
      <w:r>
        <w:rPr>
          <w:rStyle w:val="11"/>
          <w:rFonts w:ascii="仿宋" w:hAnsi="仿宋" w:eastAsia="仿宋"/>
          <w:color w:val="auto"/>
          <w:sz w:val="32"/>
          <w:szCs w:val="32"/>
          <w:highlight w:val="none"/>
        </w:rPr>
        <w:instrText xml:space="preserve">MERGEFIELD ${page540426799.ds197859873_REP_BGT_T_HC1100002019DXQ01DW_GNZJMX}</w:instrText>
      </w:r>
      <w:r>
        <w:rPr>
          <w:rStyle w:val="11"/>
          <w:rFonts w:ascii="仿宋" w:hAnsi="仿宋" w:eastAsia="仿宋"/>
          <w:color w:val="auto"/>
          <w:sz w:val="32"/>
          <w:szCs w:val="32"/>
          <w:highlight w:val="none"/>
        </w:rPr>
        <w:fldChar w:fldCharType="separate"/>
      </w:r>
      <w:r>
        <w:rPr>
          <w:rStyle w:val="11"/>
          <w:rFonts w:hint="eastAsia" w:ascii="仿宋" w:hAnsi="仿宋" w:eastAsia="仿宋"/>
          <w:color w:val="auto"/>
          <w:sz w:val="32"/>
          <w:szCs w:val="32"/>
          <w:highlight w:val="none"/>
          <w:lang w:val="en-US" w:eastAsia="zh-CN"/>
        </w:rPr>
        <w:t>科学技术</w:t>
      </w:r>
      <w:r>
        <w:rPr>
          <w:rStyle w:val="11"/>
          <w:rFonts w:ascii="仿宋" w:hAnsi="仿宋" w:eastAsia="仿宋"/>
          <w:color w:val="auto"/>
          <w:sz w:val="32"/>
          <w:szCs w:val="32"/>
          <w:highlight w:val="none"/>
        </w:rPr>
        <w:t>支出</w:t>
      </w:r>
      <w:r>
        <w:rPr>
          <w:rStyle w:val="11"/>
          <w:rFonts w:hint="eastAsia" w:ascii="仿宋" w:hAnsi="仿宋" w:eastAsia="仿宋"/>
          <w:color w:val="auto"/>
          <w:sz w:val="32"/>
          <w:szCs w:val="32"/>
          <w:highlight w:val="none"/>
          <w:lang w:val="en-US" w:eastAsia="zh-CN"/>
        </w:rPr>
        <w:t>848.66</w:t>
      </w:r>
      <w:r>
        <w:rPr>
          <w:rStyle w:val="11"/>
          <w:rFonts w:ascii="仿宋" w:hAnsi="仿宋" w:eastAsia="仿宋"/>
          <w:color w:val="auto"/>
          <w:sz w:val="32"/>
          <w:szCs w:val="32"/>
          <w:highlight w:val="none"/>
        </w:rPr>
        <w:t>万元,较上年预算安排</w:t>
      </w:r>
      <w:r>
        <w:rPr>
          <w:rFonts w:ascii="仿宋" w:hAnsi="仿宋" w:eastAsia="仿宋" w:cs="Times New Roman"/>
          <w:kern w:val="0"/>
          <w:sz w:val="32"/>
          <w:szCs w:val="32"/>
        </w:rPr>
        <w:t>增加</w:t>
      </w:r>
      <w:r>
        <w:rPr>
          <w:rStyle w:val="11"/>
          <w:rFonts w:hint="eastAsia" w:ascii="仿宋" w:hAnsi="仿宋" w:eastAsia="仿宋"/>
          <w:color w:val="auto"/>
          <w:sz w:val="32"/>
          <w:szCs w:val="32"/>
          <w:highlight w:val="none"/>
          <w:lang w:val="en-US" w:eastAsia="zh-CN"/>
        </w:rPr>
        <w:t>697.47</w:t>
      </w:r>
      <w:r>
        <w:rPr>
          <w:rStyle w:val="11"/>
          <w:rFonts w:ascii="仿宋" w:hAnsi="仿宋" w:eastAsia="仿宋"/>
          <w:color w:val="auto"/>
          <w:sz w:val="32"/>
          <w:szCs w:val="32"/>
          <w:highlight w:val="none"/>
        </w:rPr>
        <w:t>万元;社会保障和就业支出</w:t>
      </w:r>
      <w:r>
        <w:rPr>
          <w:rStyle w:val="11"/>
          <w:rFonts w:hint="eastAsia" w:ascii="仿宋" w:hAnsi="仿宋" w:eastAsia="仿宋"/>
          <w:color w:val="auto"/>
          <w:sz w:val="32"/>
          <w:szCs w:val="32"/>
          <w:highlight w:val="none"/>
          <w:lang w:val="en-US" w:eastAsia="zh-CN"/>
        </w:rPr>
        <w:t>21.42</w:t>
      </w:r>
      <w:r>
        <w:rPr>
          <w:rStyle w:val="11"/>
          <w:rFonts w:ascii="仿宋" w:hAnsi="仿宋" w:eastAsia="仿宋"/>
          <w:color w:val="auto"/>
          <w:sz w:val="32"/>
          <w:szCs w:val="32"/>
          <w:highlight w:val="none"/>
        </w:rPr>
        <w:t>万元,较上年预算安排</w:t>
      </w:r>
      <w:r>
        <w:rPr>
          <w:rFonts w:ascii="仿宋" w:hAnsi="仿宋" w:eastAsia="仿宋" w:cs="Times New Roman"/>
          <w:kern w:val="0"/>
          <w:sz w:val="32"/>
          <w:szCs w:val="32"/>
        </w:rPr>
        <w:t>增加</w:t>
      </w:r>
      <w:r>
        <w:rPr>
          <w:rStyle w:val="11"/>
          <w:rFonts w:hint="eastAsia" w:ascii="仿宋" w:hAnsi="仿宋" w:eastAsia="仿宋"/>
          <w:color w:val="auto"/>
          <w:sz w:val="32"/>
          <w:szCs w:val="32"/>
          <w:highlight w:val="none"/>
          <w:lang w:val="en-US" w:eastAsia="zh-CN"/>
        </w:rPr>
        <w:t>3.62</w:t>
      </w:r>
      <w:r>
        <w:rPr>
          <w:rStyle w:val="11"/>
          <w:rFonts w:ascii="仿宋" w:hAnsi="仿宋" w:eastAsia="仿宋"/>
          <w:color w:val="auto"/>
          <w:sz w:val="32"/>
          <w:szCs w:val="32"/>
          <w:highlight w:val="none"/>
        </w:rPr>
        <w:t>万元;卫生健康支出</w:t>
      </w:r>
      <w:r>
        <w:rPr>
          <w:rStyle w:val="11"/>
          <w:rFonts w:hint="eastAsia" w:ascii="仿宋" w:hAnsi="仿宋" w:eastAsia="仿宋"/>
          <w:color w:val="auto"/>
          <w:sz w:val="32"/>
          <w:szCs w:val="32"/>
          <w:highlight w:val="none"/>
          <w:lang w:val="en-US" w:eastAsia="zh-CN"/>
        </w:rPr>
        <w:t>9.13</w:t>
      </w:r>
      <w:r>
        <w:rPr>
          <w:rStyle w:val="11"/>
          <w:rFonts w:ascii="仿宋" w:hAnsi="仿宋" w:eastAsia="仿宋"/>
          <w:color w:val="auto"/>
          <w:sz w:val="32"/>
          <w:szCs w:val="32"/>
          <w:highlight w:val="none"/>
        </w:rPr>
        <w:t>万元,较上年预算安排</w:t>
      </w:r>
      <w:r>
        <w:rPr>
          <w:rStyle w:val="11"/>
          <w:rFonts w:hint="eastAsia" w:ascii="仿宋" w:hAnsi="仿宋" w:eastAsia="仿宋"/>
          <w:color w:val="auto"/>
          <w:sz w:val="32"/>
          <w:szCs w:val="32"/>
          <w:highlight w:val="none"/>
          <w:lang w:val="en-US" w:eastAsia="zh-CN"/>
        </w:rPr>
        <w:t>增加1.72</w:t>
      </w:r>
      <w:r>
        <w:rPr>
          <w:rStyle w:val="11"/>
          <w:rFonts w:ascii="仿宋" w:hAnsi="仿宋" w:eastAsia="仿宋"/>
          <w:color w:val="auto"/>
          <w:sz w:val="32"/>
          <w:szCs w:val="32"/>
          <w:highlight w:val="none"/>
        </w:rPr>
        <w:t>万元;住房保障支出</w:t>
      </w:r>
      <w:r>
        <w:rPr>
          <w:rStyle w:val="11"/>
          <w:rFonts w:hint="eastAsia" w:ascii="仿宋" w:hAnsi="仿宋" w:eastAsia="仿宋"/>
          <w:color w:val="auto"/>
          <w:sz w:val="32"/>
          <w:szCs w:val="32"/>
          <w:highlight w:val="none"/>
          <w:lang w:val="en-US" w:eastAsia="zh-CN"/>
        </w:rPr>
        <w:t>11.87</w:t>
      </w:r>
      <w:r>
        <w:rPr>
          <w:rStyle w:val="11"/>
          <w:rFonts w:ascii="仿宋" w:hAnsi="仿宋" w:eastAsia="仿宋"/>
          <w:color w:val="auto"/>
          <w:sz w:val="32"/>
          <w:szCs w:val="32"/>
          <w:highlight w:val="none"/>
        </w:rPr>
        <w:t>万元,较上年预算安排</w:t>
      </w:r>
      <w:r>
        <w:rPr>
          <w:rStyle w:val="11"/>
          <w:rFonts w:hint="eastAsia" w:ascii="仿宋" w:hAnsi="仿宋" w:eastAsia="仿宋"/>
          <w:color w:val="auto"/>
          <w:sz w:val="32"/>
          <w:szCs w:val="32"/>
          <w:highlight w:val="none"/>
          <w:lang w:val="en-US" w:eastAsia="zh-CN"/>
        </w:rPr>
        <w:t>增加1.98</w:t>
      </w:r>
      <w:r>
        <w:rPr>
          <w:rStyle w:val="11"/>
          <w:rFonts w:ascii="仿宋" w:hAnsi="仿宋" w:eastAsia="仿宋"/>
          <w:color w:val="auto"/>
          <w:sz w:val="32"/>
          <w:szCs w:val="32"/>
          <w:highlight w:val="none"/>
        </w:rPr>
        <w:t>万元。</w:t>
      </w:r>
      <w:r>
        <w:rPr>
          <w:color w:val="auto"/>
          <w:highlight w:val="none"/>
        </w:rPr>
        <w:fldChar w:fldCharType="end"/>
      </w:r>
    </w:p>
    <w:p>
      <w:pPr>
        <w:ind w:firstLine="640" w:firstLineChars="200"/>
        <w:rPr>
          <w:color w:val="auto"/>
          <w:highlight w:val="none"/>
        </w:rPr>
      </w:pPr>
      <w:r>
        <w:rPr>
          <w:rStyle w:val="11"/>
          <w:rFonts w:hint="eastAsia" w:ascii="仿宋" w:hAnsi="仿宋" w:eastAsia="仿宋"/>
          <w:color w:val="auto"/>
          <w:sz w:val="32"/>
          <w:szCs w:val="32"/>
          <w:highlight w:val="none"/>
        </w:rPr>
        <w:t>按支出经济分类划分：</w:t>
      </w:r>
      <w:r>
        <w:rPr>
          <w:rStyle w:val="11"/>
          <w:rFonts w:ascii="仿宋" w:hAnsi="仿宋" w:eastAsia="仿宋"/>
          <w:color w:val="auto"/>
          <w:sz w:val="32"/>
          <w:szCs w:val="32"/>
          <w:highlight w:val="none"/>
        </w:rPr>
        <w:t xml:space="preserve"> </w:t>
      </w:r>
      <w:r>
        <w:rPr>
          <w:rStyle w:val="11"/>
          <w:rFonts w:ascii="仿宋" w:hAnsi="仿宋" w:eastAsia="仿宋"/>
          <w:color w:val="auto"/>
          <w:sz w:val="32"/>
          <w:szCs w:val="32"/>
          <w:highlight w:val="none"/>
        </w:rPr>
        <w:fldChar w:fldCharType="begin"/>
      </w:r>
      <w:r>
        <w:rPr>
          <w:rStyle w:val="11"/>
          <w:rFonts w:ascii="仿宋" w:hAnsi="仿宋" w:eastAsia="仿宋"/>
          <w:color w:val="auto"/>
          <w:sz w:val="32"/>
          <w:szCs w:val="32"/>
          <w:highlight w:val="none"/>
        </w:rPr>
        <w:instrText xml:space="preserve">MERGEFIELD ${page540426799.ds197859873_REP_BGT_T_HC1100002019DXQ01DW_JJMX}</w:instrText>
      </w:r>
      <w:r>
        <w:rPr>
          <w:rStyle w:val="11"/>
          <w:rFonts w:ascii="仿宋" w:hAnsi="仿宋" w:eastAsia="仿宋"/>
          <w:color w:val="auto"/>
          <w:sz w:val="32"/>
          <w:szCs w:val="32"/>
          <w:highlight w:val="none"/>
        </w:rPr>
        <w:fldChar w:fldCharType="separate"/>
      </w:r>
      <w:r>
        <w:rPr>
          <w:rStyle w:val="11"/>
          <w:rFonts w:ascii="仿宋" w:hAnsi="仿宋" w:eastAsia="仿宋"/>
          <w:color w:val="auto"/>
          <w:sz w:val="32"/>
          <w:szCs w:val="32"/>
          <w:highlight w:val="none"/>
        </w:rPr>
        <w:t>工资福利支出</w:t>
      </w:r>
      <w:r>
        <w:rPr>
          <w:rStyle w:val="11"/>
          <w:rFonts w:hint="eastAsia" w:ascii="仿宋" w:hAnsi="仿宋" w:eastAsia="仿宋"/>
          <w:color w:val="auto"/>
          <w:sz w:val="32"/>
          <w:szCs w:val="32"/>
          <w:highlight w:val="none"/>
          <w:lang w:val="en-US" w:eastAsia="zh-CN"/>
        </w:rPr>
        <w:t>142.07</w:t>
      </w:r>
      <w:r>
        <w:rPr>
          <w:rStyle w:val="11"/>
          <w:rFonts w:ascii="仿宋" w:hAnsi="仿宋" w:eastAsia="仿宋"/>
          <w:color w:val="auto"/>
          <w:sz w:val="32"/>
          <w:szCs w:val="32"/>
          <w:highlight w:val="none"/>
        </w:rPr>
        <w:t>万元,较上年预算安排减少</w:t>
      </w:r>
      <w:r>
        <w:rPr>
          <w:rStyle w:val="11"/>
          <w:rFonts w:hint="eastAsia" w:ascii="仿宋" w:hAnsi="仿宋" w:eastAsia="仿宋"/>
          <w:color w:val="auto"/>
          <w:sz w:val="32"/>
          <w:szCs w:val="32"/>
          <w:highlight w:val="none"/>
          <w:lang w:val="en-US" w:eastAsia="zh-CN"/>
        </w:rPr>
        <w:t>2.65</w:t>
      </w:r>
      <w:r>
        <w:rPr>
          <w:rStyle w:val="11"/>
          <w:rFonts w:ascii="仿宋" w:hAnsi="仿宋" w:eastAsia="仿宋"/>
          <w:color w:val="auto"/>
          <w:sz w:val="32"/>
          <w:szCs w:val="32"/>
          <w:highlight w:val="none"/>
        </w:rPr>
        <w:t>万元;商品和服务支出</w:t>
      </w:r>
      <w:r>
        <w:rPr>
          <w:rStyle w:val="11"/>
          <w:rFonts w:hint="eastAsia" w:ascii="仿宋" w:hAnsi="仿宋" w:eastAsia="仿宋"/>
          <w:color w:val="auto"/>
          <w:sz w:val="32"/>
          <w:szCs w:val="32"/>
          <w:highlight w:val="none"/>
          <w:lang w:val="en-US" w:eastAsia="zh-CN"/>
        </w:rPr>
        <w:t>54.67</w:t>
      </w:r>
      <w:r>
        <w:rPr>
          <w:rStyle w:val="11"/>
          <w:rFonts w:ascii="仿宋" w:hAnsi="仿宋" w:eastAsia="仿宋"/>
          <w:color w:val="auto"/>
          <w:sz w:val="32"/>
          <w:szCs w:val="32"/>
          <w:highlight w:val="none"/>
        </w:rPr>
        <w:t>万元,较上年预算安排</w:t>
      </w:r>
      <w:r>
        <w:rPr>
          <w:rStyle w:val="11"/>
          <w:rFonts w:hint="eastAsia" w:ascii="仿宋" w:hAnsi="仿宋" w:eastAsia="仿宋"/>
          <w:color w:val="auto"/>
          <w:sz w:val="32"/>
          <w:szCs w:val="32"/>
          <w:highlight w:val="none"/>
          <w:lang w:eastAsia="zh-CN"/>
        </w:rPr>
        <w:t>增加</w:t>
      </w:r>
      <w:r>
        <w:rPr>
          <w:rStyle w:val="11"/>
          <w:rFonts w:hint="eastAsia" w:ascii="仿宋" w:hAnsi="仿宋" w:eastAsia="仿宋"/>
          <w:color w:val="auto"/>
          <w:sz w:val="32"/>
          <w:szCs w:val="32"/>
          <w:highlight w:val="none"/>
          <w:lang w:val="en-US" w:eastAsia="zh-CN"/>
        </w:rPr>
        <w:t>13.19</w:t>
      </w:r>
      <w:r>
        <w:rPr>
          <w:rStyle w:val="11"/>
          <w:rFonts w:ascii="仿宋" w:hAnsi="仿宋" w:eastAsia="仿宋"/>
          <w:color w:val="auto"/>
          <w:sz w:val="32"/>
          <w:szCs w:val="32"/>
          <w:highlight w:val="none"/>
        </w:rPr>
        <w:t>万元;对个人和家庭的补助</w:t>
      </w:r>
      <w:r>
        <w:rPr>
          <w:rStyle w:val="11"/>
          <w:rFonts w:hint="eastAsia" w:ascii="仿宋" w:hAnsi="仿宋" w:eastAsia="仿宋"/>
          <w:color w:val="auto"/>
          <w:sz w:val="32"/>
          <w:szCs w:val="32"/>
          <w:highlight w:val="none"/>
          <w:lang w:val="en-US" w:eastAsia="zh-CN"/>
        </w:rPr>
        <w:t>25.34</w:t>
      </w:r>
      <w:r>
        <w:rPr>
          <w:rStyle w:val="11"/>
          <w:rFonts w:ascii="仿宋" w:hAnsi="仿宋" w:eastAsia="仿宋"/>
          <w:color w:val="auto"/>
          <w:sz w:val="32"/>
          <w:szCs w:val="32"/>
          <w:highlight w:val="none"/>
        </w:rPr>
        <w:t>万元,较上年预算安排</w:t>
      </w:r>
      <w:r>
        <w:rPr>
          <w:rStyle w:val="11"/>
          <w:rFonts w:hint="eastAsia" w:ascii="仿宋" w:hAnsi="仿宋" w:eastAsia="仿宋"/>
          <w:color w:val="auto"/>
          <w:sz w:val="32"/>
          <w:szCs w:val="32"/>
          <w:highlight w:val="none"/>
          <w:lang w:eastAsia="zh-CN"/>
        </w:rPr>
        <w:t>增加</w:t>
      </w:r>
      <w:r>
        <w:rPr>
          <w:rStyle w:val="11"/>
          <w:rFonts w:hint="eastAsia" w:ascii="仿宋" w:hAnsi="仿宋" w:eastAsia="仿宋"/>
          <w:color w:val="auto"/>
          <w:sz w:val="32"/>
          <w:szCs w:val="32"/>
          <w:highlight w:val="none"/>
          <w:lang w:val="en-US" w:eastAsia="zh-CN"/>
        </w:rPr>
        <w:t>25.25</w:t>
      </w:r>
      <w:r>
        <w:rPr>
          <w:rStyle w:val="11"/>
          <w:rFonts w:ascii="仿宋" w:hAnsi="仿宋" w:eastAsia="仿宋"/>
          <w:color w:val="auto"/>
          <w:sz w:val="32"/>
          <w:szCs w:val="32"/>
          <w:highlight w:val="none"/>
        </w:rPr>
        <w:t>万元;资本性支出</w:t>
      </w:r>
      <w:r>
        <w:rPr>
          <w:rStyle w:val="11"/>
          <w:rFonts w:hint="eastAsia" w:ascii="仿宋" w:hAnsi="仿宋" w:eastAsia="仿宋"/>
          <w:color w:val="auto"/>
          <w:sz w:val="32"/>
          <w:szCs w:val="32"/>
          <w:highlight w:val="none"/>
          <w:lang w:val="en-US" w:eastAsia="zh-CN"/>
        </w:rPr>
        <w:t>0</w:t>
      </w:r>
      <w:r>
        <w:rPr>
          <w:rStyle w:val="11"/>
          <w:rFonts w:ascii="仿宋" w:hAnsi="仿宋" w:eastAsia="仿宋"/>
          <w:color w:val="auto"/>
          <w:sz w:val="32"/>
          <w:szCs w:val="32"/>
          <w:highlight w:val="none"/>
        </w:rPr>
        <w:t>万元,较上年预算安排增加</w:t>
      </w:r>
      <w:r>
        <w:rPr>
          <w:rStyle w:val="11"/>
          <w:rFonts w:hint="eastAsia" w:ascii="仿宋" w:hAnsi="仿宋" w:eastAsia="仿宋"/>
          <w:color w:val="auto"/>
          <w:sz w:val="32"/>
          <w:szCs w:val="32"/>
          <w:highlight w:val="none"/>
          <w:lang w:val="en-US" w:eastAsia="zh-CN"/>
        </w:rPr>
        <w:t>0</w:t>
      </w:r>
      <w:r>
        <w:rPr>
          <w:rStyle w:val="11"/>
          <w:rFonts w:ascii="仿宋" w:hAnsi="仿宋" w:eastAsia="仿宋"/>
          <w:color w:val="auto"/>
          <w:sz w:val="32"/>
          <w:szCs w:val="32"/>
          <w:highlight w:val="none"/>
        </w:rPr>
        <w:t>万元。</w:t>
      </w:r>
      <w:r>
        <w:rPr>
          <w:color w:val="auto"/>
          <w:highlight w:val="none"/>
        </w:rPr>
        <w:fldChar w:fldCharType="end"/>
      </w:r>
    </w:p>
    <w:p>
      <w:pPr>
        <w:ind w:firstLine="321" w:firstLineChars="100"/>
        <w:rPr>
          <w:rStyle w:val="11"/>
          <w:rFonts w:hint="eastAsia" w:ascii="Adobe 仿宋 Std R" w:hAnsi="Adobe 仿宋 Std R" w:eastAsia="Adobe 仿宋 Std R"/>
          <w:b/>
          <w:color w:val="auto"/>
          <w:sz w:val="32"/>
          <w:szCs w:val="32"/>
          <w:highlight w:val="none"/>
          <w:lang w:eastAsia="zh-CN"/>
        </w:rPr>
      </w:pPr>
      <w:r>
        <w:rPr>
          <w:rStyle w:val="11"/>
          <w:rFonts w:hint="eastAsia" w:ascii="Adobe 仿宋 Std R" w:hAnsi="Adobe 仿宋 Std R" w:eastAsia="Adobe 仿宋 Std R"/>
          <w:b/>
          <w:color w:val="auto"/>
          <w:sz w:val="32"/>
          <w:szCs w:val="32"/>
          <w:highlight w:val="none"/>
        </w:rPr>
        <w:t xml:space="preserve"> (三)财政拨款支出情况</w:t>
      </w:r>
    </w:p>
    <w:p>
      <w:pPr>
        <w:widowControl/>
        <w:ind w:firstLine="640" w:firstLineChars="200"/>
        <w:rPr>
          <w:rFonts w:hint="default" w:ascii="仿宋" w:hAnsi="仿宋" w:cs="Times New Roman" w:eastAsiaTheme="minorEastAsia"/>
          <w:color w:val="auto"/>
          <w:kern w:val="0"/>
          <w:sz w:val="32"/>
          <w:szCs w:val="32"/>
          <w:highlight w:val="none"/>
          <w:lang w:val="en-US" w:eastAsia="zh-CN"/>
        </w:rPr>
      </w:pPr>
      <w:r>
        <w:rPr>
          <w:rStyle w:val="11"/>
          <w:rFonts w:hint="eastAsia" w:ascii="仿宋" w:hAnsi="仿宋" w:eastAsia="仿宋"/>
          <w:color w:val="auto"/>
          <w:sz w:val="32"/>
          <w:szCs w:val="32"/>
          <w:highlight w:val="none"/>
          <w:lang w:eastAsia="zh-CN"/>
        </w:rPr>
        <w:t>2025</w:t>
      </w:r>
      <w:r>
        <w:rPr>
          <w:rStyle w:val="11"/>
          <w:rFonts w:hint="eastAsia" w:ascii="仿宋" w:hAnsi="仿宋" w:eastAsia="仿宋"/>
          <w:color w:val="auto"/>
          <w:sz w:val="32"/>
          <w:szCs w:val="32"/>
          <w:highlight w:val="none"/>
        </w:rPr>
        <w:t>年</w:t>
      </w:r>
      <w:r>
        <w:rPr>
          <w:rStyle w:val="11"/>
          <w:rFonts w:ascii="仿宋" w:hAnsi="仿宋" w:eastAsia="仿宋"/>
          <w:color w:val="auto"/>
          <w:sz w:val="32"/>
          <w:szCs w:val="32"/>
          <w:highlight w:val="none"/>
        </w:rPr>
        <w:fldChar w:fldCharType="begin"/>
      </w:r>
      <w:r>
        <w:rPr>
          <w:rStyle w:val="11"/>
          <w:rFonts w:ascii="仿宋" w:hAnsi="仿宋" w:eastAsia="仿宋"/>
          <w:color w:val="auto"/>
          <w:sz w:val="32"/>
          <w:szCs w:val="32"/>
          <w:highlight w:val="none"/>
        </w:rPr>
        <w:instrText xml:space="preserve">MERGEFIELD ${page540426799.ds254512694_REP_JXJC_AGENCY_WZR_NAME}</w:instrText>
      </w:r>
      <w:r>
        <w:rPr>
          <w:rStyle w:val="11"/>
          <w:rFonts w:ascii="仿宋" w:hAnsi="仿宋" w:eastAsia="仿宋"/>
          <w:color w:val="auto"/>
          <w:sz w:val="32"/>
          <w:szCs w:val="32"/>
          <w:highlight w:val="none"/>
        </w:rPr>
        <w:fldChar w:fldCharType="separate"/>
      </w:r>
      <w:r>
        <w:rPr>
          <w:rStyle w:val="11"/>
          <w:rFonts w:hint="eastAsia" w:ascii="仿宋" w:hAnsi="仿宋" w:eastAsia="仿宋"/>
          <w:color w:val="auto"/>
          <w:sz w:val="32"/>
          <w:szCs w:val="32"/>
          <w:highlight w:val="none"/>
          <w:lang w:eastAsia="zh-CN"/>
        </w:rPr>
        <w:t>庐山市科学技术局</w:t>
      </w:r>
      <w:r>
        <w:rPr>
          <w:color w:val="auto"/>
          <w:highlight w:val="none"/>
        </w:rPr>
        <w:fldChar w:fldCharType="end"/>
      </w:r>
      <w:r>
        <w:rPr>
          <w:rStyle w:val="11"/>
          <w:rFonts w:ascii="仿宋" w:hAnsi="仿宋" w:eastAsia="仿宋"/>
          <w:color w:val="auto"/>
          <w:sz w:val="32"/>
          <w:szCs w:val="32"/>
          <w:highlight w:val="none"/>
        </w:rPr>
        <w:fldChar w:fldCharType="begin"/>
      </w:r>
      <w:r>
        <w:rPr>
          <w:rStyle w:val="11"/>
          <w:rFonts w:ascii="仿宋" w:hAnsi="仿宋" w:eastAsia="仿宋"/>
          <w:color w:val="auto"/>
          <w:sz w:val="32"/>
          <w:szCs w:val="32"/>
          <w:highlight w:val="none"/>
        </w:rPr>
        <w:instrText xml:space="preserve">MERGEFIELD ${page540426799.ds357974894_REP_BGT_T_HC1100002019_DXQ02DW_S_CBXJ}</w:instrText>
      </w:r>
      <w:r>
        <w:rPr>
          <w:rStyle w:val="11"/>
          <w:rFonts w:ascii="仿宋" w:hAnsi="仿宋" w:eastAsia="仿宋"/>
          <w:color w:val="auto"/>
          <w:sz w:val="32"/>
          <w:szCs w:val="32"/>
          <w:highlight w:val="none"/>
        </w:rPr>
        <w:fldChar w:fldCharType="separate"/>
      </w:r>
      <w:r>
        <w:rPr>
          <w:rStyle w:val="11"/>
          <w:rFonts w:ascii="仿宋" w:hAnsi="仿宋" w:eastAsia="仿宋"/>
          <w:color w:val="auto"/>
          <w:sz w:val="32"/>
          <w:szCs w:val="32"/>
          <w:highlight w:val="none"/>
        </w:rPr>
        <w:t>财政拨款支出预算总额</w:t>
      </w:r>
      <w:r>
        <w:rPr>
          <w:rStyle w:val="11"/>
          <w:rFonts w:hint="eastAsia" w:ascii="仿宋" w:hAnsi="仿宋" w:eastAsia="仿宋"/>
          <w:color w:val="auto"/>
          <w:sz w:val="32"/>
          <w:szCs w:val="32"/>
          <w:highlight w:val="none"/>
        </w:rPr>
        <w:t>887.39</w:t>
      </w:r>
      <w:r>
        <w:rPr>
          <w:rStyle w:val="11"/>
          <w:rFonts w:ascii="仿宋" w:hAnsi="仿宋" w:eastAsia="仿宋"/>
          <w:color w:val="auto"/>
          <w:sz w:val="32"/>
          <w:szCs w:val="32"/>
          <w:highlight w:val="none"/>
        </w:rPr>
        <w:t>万元,较上年预算安排</w:t>
      </w:r>
      <w:r>
        <w:rPr>
          <w:rFonts w:ascii="仿宋" w:hAnsi="仿宋" w:eastAsia="仿宋" w:cs="Times New Roman"/>
          <w:kern w:val="0"/>
          <w:sz w:val="32"/>
          <w:szCs w:val="32"/>
        </w:rPr>
        <w:t>增加</w:t>
      </w:r>
      <w:r>
        <w:rPr>
          <w:rFonts w:hint="eastAsia" w:ascii="仿宋" w:hAnsi="仿宋" w:eastAsia="仿宋" w:cs="Times New Roman"/>
          <w:color w:val="auto"/>
          <w:kern w:val="0"/>
          <w:sz w:val="32"/>
          <w:szCs w:val="32"/>
          <w:highlight w:val="none"/>
        </w:rPr>
        <w:t>701.11</w:t>
      </w:r>
      <w:r>
        <w:rPr>
          <w:rStyle w:val="11"/>
          <w:rFonts w:ascii="仿宋" w:hAnsi="仿宋" w:eastAsia="仿宋"/>
          <w:color w:val="auto"/>
          <w:sz w:val="32"/>
          <w:szCs w:val="32"/>
          <w:highlight w:val="none"/>
        </w:rPr>
        <w:t>万元;</w:t>
      </w:r>
      <w:r>
        <w:rPr>
          <w:color w:val="auto"/>
          <w:highlight w:val="none"/>
        </w:rPr>
        <w:fldChar w:fldCharType="end"/>
      </w:r>
      <w:r>
        <w:rPr>
          <w:rFonts w:ascii="仿宋" w:hAnsi="仿宋" w:eastAsia="仿宋" w:cs="Times New Roman"/>
          <w:kern w:val="0"/>
          <w:sz w:val="32"/>
          <w:szCs w:val="32"/>
        </w:rPr>
        <w:t>增加</w:t>
      </w:r>
      <w:r>
        <w:rPr>
          <w:rFonts w:hint="eastAsia" w:ascii="仿宋" w:hAnsi="仿宋" w:eastAsia="仿宋" w:cs="Times New Roman"/>
          <w:color w:val="auto"/>
          <w:kern w:val="0"/>
          <w:sz w:val="32"/>
          <w:szCs w:val="32"/>
          <w:highlight w:val="none"/>
          <w:lang w:val="en-US" w:eastAsia="zh-CN"/>
        </w:rPr>
        <w:t>原因为科技创新奖励项目及科贷通风险补偿金项目经费按照市财政局要求纳入本单位年初预算。</w:t>
      </w:r>
    </w:p>
    <w:p>
      <w:pPr>
        <w:ind w:firstLine="640" w:firstLineChars="200"/>
        <w:rPr>
          <w:rStyle w:val="11"/>
          <w:rFonts w:ascii="仿宋" w:hAnsi="仿宋" w:eastAsia="仿宋"/>
          <w:color w:val="auto"/>
          <w:sz w:val="32"/>
          <w:szCs w:val="32"/>
          <w:highlight w:val="none"/>
        </w:rPr>
      </w:pPr>
      <w:r>
        <w:rPr>
          <w:rStyle w:val="11"/>
          <w:rFonts w:hint="eastAsia" w:ascii="仿宋" w:hAnsi="仿宋" w:eastAsia="仿宋"/>
          <w:color w:val="auto"/>
          <w:sz w:val="32"/>
          <w:szCs w:val="32"/>
          <w:highlight w:val="none"/>
        </w:rPr>
        <w:t>按支出功能科目划分：</w:t>
      </w:r>
      <w:r>
        <w:rPr>
          <w:rStyle w:val="11"/>
          <w:rFonts w:ascii="仿宋" w:hAnsi="仿宋" w:eastAsia="仿宋"/>
          <w:color w:val="auto"/>
          <w:sz w:val="32"/>
          <w:szCs w:val="32"/>
          <w:highlight w:val="none"/>
        </w:rPr>
        <w:fldChar w:fldCharType="begin"/>
      </w:r>
      <w:r>
        <w:rPr>
          <w:rStyle w:val="11"/>
          <w:rFonts w:ascii="仿宋" w:hAnsi="仿宋" w:eastAsia="仿宋"/>
          <w:color w:val="auto"/>
          <w:sz w:val="32"/>
          <w:szCs w:val="32"/>
          <w:highlight w:val="none"/>
        </w:rPr>
        <w:instrText xml:space="preserve">MERGEFIELD ${page400644146.ds247441498_REP_BGT_T_HC1100002019DXQ01_GNCBMX}</w:instrText>
      </w:r>
      <w:r>
        <w:rPr>
          <w:rStyle w:val="11"/>
          <w:rFonts w:ascii="仿宋" w:hAnsi="仿宋" w:eastAsia="仿宋"/>
          <w:color w:val="auto"/>
          <w:sz w:val="32"/>
          <w:szCs w:val="32"/>
          <w:highlight w:val="none"/>
        </w:rPr>
        <w:fldChar w:fldCharType="separate"/>
      </w:r>
      <w:r>
        <w:rPr>
          <w:rStyle w:val="11"/>
          <w:rFonts w:hint="eastAsia" w:ascii="仿宋" w:hAnsi="仿宋" w:eastAsia="仿宋"/>
          <w:color w:val="auto"/>
          <w:sz w:val="32"/>
          <w:szCs w:val="32"/>
          <w:highlight w:val="none"/>
          <w:lang w:val="en-US" w:eastAsia="zh-CN"/>
        </w:rPr>
        <w:t>科学技术</w:t>
      </w:r>
      <w:r>
        <w:rPr>
          <w:rStyle w:val="11"/>
          <w:rFonts w:ascii="仿宋" w:hAnsi="仿宋" w:eastAsia="仿宋"/>
          <w:color w:val="auto"/>
          <w:sz w:val="32"/>
          <w:szCs w:val="32"/>
          <w:highlight w:val="none"/>
        </w:rPr>
        <w:t>支出</w:t>
      </w:r>
      <w:r>
        <w:rPr>
          <w:rStyle w:val="11"/>
          <w:rFonts w:hint="eastAsia" w:ascii="仿宋" w:hAnsi="仿宋" w:eastAsia="仿宋"/>
          <w:color w:val="auto"/>
          <w:sz w:val="32"/>
          <w:szCs w:val="32"/>
          <w:highlight w:val="none"/>
        </w:rPr>
        <w:t>844.97</w:t>
      </w:r>
      <w:r>
        <w:rPr>
          <w:rStyle w:val="11"/>
          <w:rFonts w:ascii="仿宋" w:hAnsi="仿宋" w:eastAsia="仿宋"/>
          <w:color w:val="auto"/>
          <w:sz w:val="32"/>
          <w:szCs w:val="32"/>
          <w:highlight w:val="none"/>
        </w:rPr>
        <w:t>万元,较上年预算安排</w:t>
      </w:r>
      <w:r>
        <w:rPr>
          <w:rStyle w:val="11"/>
          <w:rFonts w:hint="eastAsia" w:ascii="仿宋" w:hAnsi="仿宋" w:eastAsia="仿宋"/>
          <w:color w:val="auto"/>
          <w:sz w:val="32"/>
          <w:szCs w:val="32"/>
          <w:highlight w:val="none"/>
          <w:lang w:eastAsia="zh-CN"/>
        </w:rPr>
        <w:t>增加</w:t>
      </w:r>
      <w:r>
        <w:rPr>
          <w:rStyle w:val="11"/>
          <w:rFonts w:hint="eastAsia" w:ascii="仿宋" w:hAnsi="仿宋" w:eastAsia="仿宋"/>
          <w:color w:val="auto"/>
          <w:sz w:val="32"/>
          <w:szCs w:val="32"/>
          <w:highlight w:val="none"/>
          <w:lang w:val="en-US" w:eastAsia="zh-CN"/>
        </w:rPr>
        <w:t>693.78</w:t>
      </w:r>
      <w:r>
        <w:rPr>
          <w:rStyle w:val="11"/>
          <w:rFonts w:ascii="仿宋" w:hAnsi="仿宋" w:eastAsia="仿宋"/>
          <w:color w:val="auto"/>
          <w:sz w:val="32"/>
          <w:szCs w:val="32"/>
          <w:highlight w:val="none"/>
        </w:rPr>
        <w:t>万元</w:t>
      </w:r>
      <w:r>
        <w:rPr>
          <w:rStyle w:val="11"/>
          <w:rFonts w:hint="eastAsia" w:ascii="仿宋" w:hAnsi="仿宋" w:eastAsia="仿宋"/>
          <w:color w:val="auto"/>
          <w:sz w:val="32"/>
          <w:szCs w:val="32"/>
          <w:highlight w:val="none"/>
          <w:lang w:eastAsia="zh-CN"/>
        </w:rPr>
        <w:t>；</w:t>
      </w:r>
      <w:r>
        <w:rPr>
          <w:rStyle w:val="11"/>
          <w:rFonts w:ascii="仿宋" w:hAnsi="仿宋" w:eastAsia="仿宋"/>
          <w:color w:val="auto"/>
          <w:sz w:val="32"/>
          <w:szCs w:val="32"/>
          <w:highlight w:val="none"/>
        </w:rPr>
        <w:t>社会保障和就业支出</w:t>
      </w:r>
      <w:r>
        <w:rPr>
          <w:rStyle w:val="11"/>
          <w:rFonts w:hint="eastAsia" w:ascii="仿宋" w:hAnsi="仿宋" w:eastAsia="仿宋"/>
          <w:color w:val="auto"/>
          <w:sz w:val="32"/>
          <w:szCs w:val="32"/>
          <w:highlight w:val="none"/>
          <w:lang w:val="en-US" w:eastAsia="zh-CN"/>
        </w:rPr>
        <w:t>21.42</w:t>
      </w:r>
      <w:r>
        <w:rPr>
          <w:rStyle w:val="11"/>
          <w:rFonts w:ascii="仿宋" w:hAnsi="仿宋" w:eastAsia="仿宋"/>
          <w:color w:val="auto"/>
          <w:sz w:val="32"/>
          <w:szCs w:val="32"/>
          <w:highlight w:val="none"/>
        </w:rPr>
        <w:t>元,较上年预算安排</w:t>
      </w:r>
      <w:r>
        <w:rPr>
          <w:rFonts w:ascii="仿宋" w:hAnsi="仿宋" w:eastAsia="仿宋" w:cs="Times New Roman"/>
          <w:kern w:val="0"/>
          <w:sz w:val="32"/>
          <w:szCs w:val="32"/>
        </w:rPr>
        <w:t>增加</w:t>
      </w:r>
      <w:r>
        <w:rPr>
          <w:rStyle w:val="11"/>
          <w:rFonts w:hint="eastAsia" w:ascii="仿宋" w:hAnsi="仿宋" w:eastAsia="仿宋"/>
          <w:color w:val="auto"/>
          <w:sz w:val="32"/>
          <w:szCs w:val="32"/>
          <w:highlight w:val="none"/>
          <w:lang w:val="en-US" w:eastAsia="zh-CN"/>
        </w:rPr>
        <w:t>3.62</w:t>
      </w:r>
      <w:r>
        <w:rPr>
          <w:rStyle w:val="11"/>
          <w:rFonts w:ascii="仿宋" w:hAnsi="仿宋" w:eastAsia="仿宋"/>
          <w:color w:val="auto"/>
          <w:sz w:val="32"/>
          <w:szCs w:val="32"/>
          <w:highlight w:val="none"/>
        </w:rPr>
        <w:t>万元</w:t>
      </w:r>
      <w:r>
        <w:rPr>
          <w:rStyle w:val="11"/>
          <w:rFonts w:hint="eastAsia" w:ascii="仿宋" w:hAnsi="仿宋" w:eastAsia="仿宋"/>
          <w:color w:val="auto"/>
          <w:sz w:val="32"/>
          <w:szCs w:val="32"/>
          <w:highlight w:val="none"/>
          <w:lang w:eastAsia="zh-CN"/>
        </w:rPr>
        <w:t>；</w:t>
      </w:r>
      <w:r>
        <w:rPr>
          <w:rStyle w:val="11"/>
          <w:rFonts w:ascii="仿宋" w:hAnsi="仿宋" w:eastAsia="仿宋"/>
          <w:color w:val="auto"/>
          <w:sz w:val="32"/>
          <w:szCs w:val="32"/>
          <w:highlight w:val="none"/>
        </w:rPr>
        <w:t>卫生健康支出</w:t>
      </w:r>
      <w:r>
        <w:rPr>
          <w:rStyle w:val="11"/>
          <w:rFonts w:hint="eastAsia" w:ascii="仿宋" w:hAnsi="仿宋" w:eastAsia="仿宋"/>
          <w:color w:val="auto"/>
          <w:sz w:val="32"/>
          <w:szCs w:val="32"/>
          <w:highlight w:val="none"/>
          <w:lang w:val="en-US" w:eastAsia="zh-CN"/>
        </w:rPr>
        <w:t>9.13</w:t>
      </w:r>
      <w:r>
        <w:rPr>
          <w:rStyle w:val="11"/>
          <w:rFonts w:ascii="仿宋" w:hAnsi="仿宋" w:eastAsia="仿宋"/>
          <w:color w:val="auto"/>
          <w:sz w:val="32"/>
          <w:szCs w:val="32"/>
          <w:highlight w:val="none"/>
        </w:rPr>
        <w:t>万元,较上年预算安排</w:t>
      </w:r>
      <w:r>
        <w:rPr>
          <w:rStyle w:val="11"/>
          <w:rFonts w:hint="eastAsia" w:ascii="仿宋" w:hAnsi="仿宋" w:eastAsia="仿宋"/>
          <w:color w:val="auto"/>
          <w:sz w:val="32"/>
          <w:szCs w:val="32"/>
          <w:highlight w:val="none"/>
          <w:lang w:val="en-US" w:eastAsia="zh-CN"/>
        </w:rPr>
        <w:t>增加1.72</w:t>
      </w:r>
      <w:r>
        <w:rPr>
          <w:rStyle w:val="11"/>
          <w:rFonts w:ascii="仿宋" w:hAnsi="仿宋" w:eastAsia="仿宋"/>
          <w:color w:val="auto"/>
          <w:sz w:val="32"/>
          <w:szCs w:val="32"/>
          <w:highlight w:val="none"/>
        </w:rPr>
        <w:t>万元</w:t>
      </w:r>
      <w:r>
        <w:rPr>
          <w:rStyle w:val="11"/>
          <w:rFonts w:hint="eastAsia" w:ascii="仿宋" w:hAnsi="仿宋" w:eastAsia="仿宋"/>
          <w:color w:val="auto"/>
          <w:sz w:val="32"/>
          <w:szCs w:val="32"/>
          <w:highlight w:val="none"/>
          <w:lang w:eastAsia="zh-CN"/>
        </w:rPr>
        <w:t>；</w:t>
      </w:r>
      <w:r>
        <w:rPr>
          <w:rStyle w:val="11"/>
          <w:rFonts w:ascii="仿宋" w:hAnsi="仿宋" w:eastAsia="仿宋"/>
          <w:color w:val="auto"/>
          <w:sz w:val="32"/>
          <w:szCs w:val="32"/>
          <w:highlight w:val="none"/>
        </w:rPr>
        <w:t>住房保障支出</w:t>
      </w:r>
      <w:r>
        <w:rPr>
          <w:rStyle w:val="11"/>
          <w:rFonts w:hint="eastAsia" w:ascii="仿宋" w:hAnsi="仿宋" w:eastAsia="仿宋"/>
          <w:color w:val="auto"/>
          <w:sz w:val="32"/>
          <w:szCs w:val="32"/>
          <w:highlight w:val="none"/>
          <w:lang w:val="en-US" w:eastAsia="zh-CN"/>
        </w:rPr>
        <w:t>11.87</w:t>
      </w:r>
      <w:r>
        <w:rPr>
          <w:rStyle w:val="11"/>
          <w:rFonts w:ascii="仿宋" w:hAnsi="仿宋" w:eastAsia="仿宋"/>
          <w:color w:val="auto"/>
          <w:sz w:val="32"/>
          <w:szCs w:val="32"/>
          <w:highlight w:val="none"/>
        </w:rPr>
        <w:t>万元</w:t>
      </w:r>
      <w:r>
        <w:rPr>
          <w:rStyle w:val="11"/>
          <w:rFonts w:hint="eastAsia" w:ascii="仿宋" w:hAnsi="仿宋" w:eastAsia="仿宋"/>
          <w:color w:val="auto"/>
          <w:sz w:val="32"/>
          <w:szCs w:val="32"/>
          <w:highlight w:val="none"/>
          <w:lang w:eastAsia="zh-CN"/>
        </w:rPr>
        <w:t>，</w:t>
      </w:r>
      <w:r>
        <w:rPr>
          <w:rStyle w:val="11"/>
          <w:rFonts w:ascii="仿宋" w:hAnsi="仿宋" w:eastAsia="仿宋"/>
          <w:color w:val="auto"/>
          <w:sz w:val="32"/>
          <w:szCs w:val="32"/>
          <w:highlight w:val="none"/>
        </w:rPr>
        <w:t>较上年预算安排</w:t>
      </w:r>
      <w:r>
        <w:rPr>
          <w:rStyle w:val="11"/>
          <w:rFonts w:hint="eastAsia" w:ascii="仿宋" w:hAnsi="仿宋" w:eastAsia="仿宋"/>
          <w:color w:val="auto"/>
          <w:sz w:val="32"/>
          <w:szCs w:val="32"/>
          <w:highlight w:val="none"/>
          <w:lang w:val="en-US" w:eastAsia="zh-CN"/>
        </w:rPr>
        <w:t>增加1.98</w:t>
      </w:r>
      <w:r>
        <w:rPr>
          <w:rStyle w:val="11"/>
          <w:rFonts w:ascii="仿宋" w:hAnsi="仿宋" w:eastAsia="仿宋"/>
          <w:color w:val="auto"/>
          <w:sz w:val="32"/>
          <w:szCs w:val="32"/>
          <w:highlight w:val="none"/>
        </w:rPr>
        <w:t>万元。</w:t>
      </w:r>
      <w:r>
        <w:rPr>
          <w:color w:val="auto"/>
          <w:highlight w:val="none"/>
        </w:rPr>
        <w:fldChar w:fldCharType="end"/>
      </w:r>
    </w:p>
    <w:p>
      <w:pPr>
        <w:ind w:firstLine="640" w:firstLineChars="200"/>
        <w:rPr>
          <w:color w:val="auto"/>
          <w:highlight w:val="none"/>
        </w:rPr>
      </w:pPr>
      <w:r>
        <w:rPr>
          <w:rStyle w:val="11"/>
          <w:rFonts w:hint="eastAsia" w:ascii="仿宋" w:hAnsi="仿宋" w:eastAsia="仿宋"/>
          <w:color w:val="auto"/>
          <w:sz w:val="32"/>
          <w:szCs w:val="32"/>
          <w:highlight w:val="none"/>
        </w:rPr>
        <w:t>按支出项目类别划分：</w:t>
      </w:r>
      <w:r>
        <w:rPr>
          <w:rStyle w:val="11"/>
          <w:rFonts w:ascii="仿宋" w:hAnsi="仿宋" w:eastAsia="仿宋"/>
          <w:color w:val="auto"/>
          <w:sz w:val="32"/>
          <w:szCs w:val="32"/>
          <w:highlight w:val="none"/>
        </w:rPr>
        <w:t xml:space="preserve"> </w:t>
      </w:r>
      <w:r>
        <w:rPr>
          <w:rStyle w:val="11"/>
          <w:rFonts w:hint="eastAsia" w:ascii="仿宋" w:hAnsi="仿宋" w:eastAsia="仿宋" w:cs="Times New Roman"/>
          <w:color w:val="auto"/>
          <w:sz w:val="32"/>
          <w:szCs w:val="32"/>
          <w:highlight w:val="none"/>
        </w:rPr>
        <w:fldChar w:fldCharType="begin"/>
      </w:r>
      <w:r>
        <w:rPr>
          <w:rStyle w:val="11"/>
          <w:rFonts w:hint="eastAsia" w:ascii="仿宋" w:hAnsi="仿宋" w:eastAsia="仿宋" w:cs="Times New Roman"/>
          <w:color w:val="auto"/>
          <w:sz w:val="32"/>
          <w:szCs w:val="32"/>
          <w:highlight w:val="none"/>
        </w:rPr>
        <w:instrText xml:space="preserve">MERGEFIELD ${page540426799.ds357974894_REP_BGT_T_HC1100002019_DXQ02DW_JBZCQK}</w:instrText>
      </w:r>
      <w:r>
        <w:rPr>
          <w:rStyle w:val="11"/>
          <w:rFonts w:hint="eastAsia" w:ascii="仿宋" w:hAnsi="仿宋" w:eastAsia="仿宋" w:cs="Times New Roman"/>
          <w:color w:val="auto"/>
          <w:sz w:val="32"/>
          <w:szCs w:val="32"/>
          <w:highlight w:val="none"/>
        </w:rPr>
        <w:fldChar w:fldCharType="separate"/>
      </w:r>
      <w:r>
        <w:rPr>
          <w:rStyle w:val="11"/>
          <w:rFonts w:hint="eastAsia" w:ascii="仿宋" w:hAnsi="仿宋" w:eastAsia="仿宋" w:cs="Times New Roman"/>
          <w:color w:val="auto"/>
          <w:sz w:val="32"/>
          <w:szCs w:val="32"/>
          <w:highlight w:val="none"/>
        </w:rPr>
        <w:t>基本支出</w:t>
      </w:r>
      <w:r>
        <w:rPr>
          <w:rStyle w:val="11"/>
          <w:rFonts w:hint="eastAsia" w:ascii="仿宋" w:hAnsi="仿宋" w:eastAsia="仿宋" w:cs="Times New Roman"/>
          <w:color w:val="auto"/>
          <w:sz w:val="32"/>
          <w:szCs w:val="32"/>
          <w:highlight w:val="none"/>
          <w:lang w:val="en-US" w:eastAsia="zh-CN"/>
        </w:rPr>
        <w:t>184.04</w:t>
      </w:r>
      <w:r>
        <w:rPr>
          <w:rStyle w:val="11"/>
          <w:rFonts w:hint="eastAsia" w:ascii="仿宋" w:hAnsi="仿宋" w:eastAsia="仿宋" w:cs="Times New Roman"/>
          <w:color w:val="auto"/>
          <w:sz w:val="32"/>
          <w:szCs w:val="32"/>
          <w:highlight w:val="none"/>
        </w:rPr>
        <w:t>万元,较上年预算安排增加</w:t>
      </w:r>
      <w:r>
        <w:rPr>
          <w:rStyle w:val="11"/>
          <w:rFonts w:hint="eastAsia" w:ascii="仿宋" w:hAnsi="仿宋" w:eastAsia="仿宋" w:cs="Times New Roman"/>
          <w:color w:val="auto"/>
          <w:sz w:val="32"/>
          <w:szCs w:val="32"/>
          <w:highlight w:val="none"/>
          <w:lang w:val="en-US" w:eastAsia="zh-CN"/>
        </w:rPr>
        <w:t>29.26</w:t>
      </w:r>
      <w:r>
        <w:rPr>
          <w:rStyle w:val="11"/>
          <w:rFonts w:hint="eastAsia" w:ascii="仿宋" w:hAnsi="仿宋" w:eastAsia="仿宋" w:cs="Times New Roman"/>
          <w:color w:val="auto"/>
          <w:sz w:val="32"/>
          <w:szCs w:val="32"/>
          <w:highlight w:val="none"/>
        </w:rPr>
        <w:t>万元;其中：工资福利支出</w:t>
      </w:r>
      <w:r>
        <w:rPr>
          <w:rStyle w:val="11"/>
          <w:rFonts w:hint="eastAsia" w:ascii="仿宋" w:hAnsi="仿宋" w:eastAsia="仿宋" w:cs="Times New Roman"/>
          <w:color w:val="auto"/>
          <w:sz w:val="32"/>
          <w:szCs w:val="32"/>
          <w:highlight w:val="none"/>
          <w:lang w:val="en-US" w:eastAsia="zh-CN"/>
        </w:rPr>
        <w:t>142.07</w:t>
      </w:r>
      <w:r>
        <w:rPr>
          <w:rStyle w:val="11"/>
          <w:rFonts w:hint="eastAsia" w:ascii="仿宋" w:hAnsi="仿宋" w:eastAsia="仿宋" w:cs="Times New Roman"/>
          <w:color w:val="auto"/>
          <w:sz w:val="32"/>
          <w:szCs w:val="32"/>
          <w:highlight w:val="none"/>
        </w:rPr>
        <w:t>万元,商品和服务支出</w:t>
      </w:r>
      <w:r>
        <w:rPr>
          <w:rStyle w:val="11"/>
          <w:rFonts w:hint="eastAsia" w:ascii="仿宋" w:hAnsi="仿宋" w:eastAsia="仿宋" w:cs="Times New Roman"/>
          <w:color w:val="auto"/>
          <w:sz w:val="32"/>
          <w:szCs w:val="32"/>
          <w:highlight w:val="none"/>
          <w:lang w:val="en-US" w:eastAsia="zh-CN"/>
        </w:rPr>
        <w:t>16.63</w:t>
      </w:r>
      <w:r>
        <w:rPr>
          <w:rStyle w:val="11"/>
          <w:rFonts w:hint="eastAsia" w:ascii="仿宋" w:hAnsi="仿宋" w:eastAsia="仿宋" w:cs="Times New Roman"/>
          <w:color w:val="auto"/>
          <w:sz w:val="32"/>
          <w:szCs w:val="32"/>
          <w:highlight w:val="none"/>
        </w:rPr>
        <w:t>万元,对个人和家庭的补助</w:t>
      </w:r>
      <w:r>
        <w:rPr>
          <w:rStyle w:val="11"/>
          <w:rFonts w:hint="eastAsia" w:ascii="仿宋" w:hAnsi="仿宋" w:eastAsia="仿宋" w:cs="Times New Roman"/>
          <w:color w:val="auto"/>
          <w:sz w:val="32"/>
          <w:szCs w:val="32"/>
          <w:highlight w:val="none"/>
          <w:lang w:val="en-US" w:eastAsia="zh-CN"/>
        </w:rPr>
        <w:t>25.34</w:t>
      </w:r>
      <w:r>
        <w:rPr>
          <w:rStyle w:val="11"/>
          <w:rFonts w:hint="eastAsia" w:ascii="仿宋" w:hAnsi="仿宋" w:eastAsia="仿宋" w:cs="Times New Roman"/>
          <w:color w:val="auto"/>
          <w:sz w:val="32"/>
          <w:szCs w:val="32"/>
          <w:highlight w:val="none"/>
        </w:rPr>
        <w:t>万元。</w:t>
      </w:r>
      <w:r>
        <w:rPr>
          <w:rStyle w:val="11"/>
          <w:rFonts w:hint="eastAsia" w:ascii="仿宋" w:hAnsi="仿宋" w:eastAsia="仿宋" w:cs="Times New Roman"/>
          <w:color w:val="auto"/>
          <w:sz w:val="32"/>
          <w:szCs w:val="32"/>
          <w:highlight w:val="none"/>
        </w:rPr>
        <w:fldChar w:fldCharType="end"/>
      </w:r>
      <w:r>
        <w:rPr>
          <w:rStyle w:val="11"/>
          <w:rFonts w:hint="eastAsia" w:ascii="仿宋" w:hAnsi="仿宋" w:eastAsia="仿宋" w:cs="Times New Roman"/>
          <w:color w:val="auto"/>
          <w:sz w:val="32"/>
          <w:szCs w:val="32"/>
          <w:highlight w:val="none"/>
        </w:rPr>
        <w:fldChar w:fldCharType="begin"/>
      </w:r>
      <w:r>
        <w:rPr>
          <w:rStyle w:val="11"/>
          <w:rFonts w:hint="eastAsia" w:ascii="仿宋" w:hAnsi="仿宋" w:eastAsia="仿宋" w:cs="Times New Roman"/>
          <w:color w:val="auto"/>
          <w:sz w:val="32"/>
          <w:szCs w:val="32"/>
          <w:highlight w:val="none"/>
        </w:rPr>
        <w:instrText xml:space="preserve">MERGEFIELD ${page540426799.ds357974894_REP_BGT_T_HC1100002019_DXQ02DW_XMZCQK}</w:instrText>
      </w:r>
      <w:r>
        <w:rPr>
          <w:rStyle w:val="11"/>
          <w:rFonts w:hint="eastAsia" w:ascii="仿宋" w:hAnsi="仿宋" w:eastAsia="仿宋" w:cs="Times New Roman"/>
          <w:color w:val="auto"/>
          <w:sz w:val="32"/>
          <w:szCs w:val="32"/>
          <w:highlight w:val="none"/>
        </w:rPr>
        <w:fldChar w:fldCharType="separate"/>
      </w:r>
      <w:r>
        <w:rPr>
          <w:rStyle w:val="11"/>
          <w:rFonts w:hint="eastAsia" w:ascii="仿宋" w:hAnsi="仿宋" w:eastAsia="仿宋" w:cs="Times New Roman"/>
          <w:color w:val="auto"/>
          <w:sz w:val="32"/>
          <w:szCs w:val="32"/>
          <w:highlight w:val="none"/>
        </w:rPr>
        <w:t>项目支出</w:t>
      </w:r>
      <w:r>
        <w:rPr>
          <w:rStyle w:val="11"/>
          <w:rFonts w:hint="eastAsia" w:ascii="仿宋" w:hAnsi="仿宋" w:eastAsia="仿宋" w:cs="Times New Roman"/>
          <w:color w:val="auto"/>
          <w:sz w:val="32"/>
          <w:szCs w:val="32"/>
          <w:highlight w:val="none"/>
          <w:lang w:val="en-US" w:eastAsia="zh-CN"/>
        </w:rPr>
        <w:t>703.35</w:t>
      </w:r>
      <w:r>
        <w:rPr>
          <w:rStyle w:val="11"/>
          <w:rFonts w:hint="eastAsia" w:ascii="仿宋" w:hAnsi="仿宋" w:eastAsia="仿宋" w:cs="Times New Roman"/>
          <w:color w:val="auto"/>
          <w:sz w:val="32"/>
          <w:szCs w:val="32"/>
          <w:highlight w:val="none"/>
        </w:rPr>
        <w:t>万元,较上年预算安排增加</w:t>
      </w:r>
      <w:r>
        <w:rPr>
          <w:rStyle w:val="11"/>
          <w:rFonts w:hint="eastAsia" w:ascii="仿宋" w:hAnsi="仿宋" w:eastAsia="仿宋" w:cs="Times New Roman"/>
          <w:color w:val="auto"/>
          <w:sz w:val="32"/>
          <w:szCs w:val="32"/>
          <w:highlight w:val="none"/>
          <w:lang w:val="en-US" w:eastAsia="zh-CN"/>
        </w:rPr>
        <w:t>671.85</w:t>
      </w:r>
      <w:r>
        <w:rPr>
          <w:rStyle w:val="11"/>
          <w:rFonts w:hint="eastAsia" w:ascii="仿宋" w:hAnsi="仿宋" w:eastAsia="仿宋" w:cs="Times New Roman"/>
          <w:color w:val="auto"/>
          <w:sz w:val="32"/>
          <w:szCs w:val="32"/>
          <w:highlight w:val="none"/>
        </w:rPr>
        <w:t>万元;其中：商品和服务支出</w:t>
      </w:r>
      <w:r>
        <w:rPr>
          <w:rStyle w:val="11"/>
          <w:rFonts w:hint="eastAsia" w:ascii="仿宋" w:hAnsi="仿宋" w:eastAsia="仿宋" w:cs="Times New Roman"/>
          <w:color w:val="auto"/>
          <w:sz w:val="32"/>
          <w:szCs w:val="32"/>
          <w:highlight w:val="none"/>
          <w:lang w:val="en-US" w:eastAsia="zh-CN"/>
        </w:rPr>
        <w:t>38.04</w:t>
      </w:r>
      <w:r>
        <w:rPr>
          <w:rStyle w:val="11"/>
          <w:rFonts w:hint="eastAsia" w:ascii="仿宋" w:hAnsi="仿宋" w:eastAsia="仿宋" w:cs="Times New Roman"/>
          <w:color w:val="auto"/>
          <w:sz w:val="32"/>
          <w:szCs w:val="32"/>
          <w:highlight w:val="none"/>
        </w:rPr>
        <w:t>万元,资本性支出</w:t>
      </w:r>
      <w:r>
        <w:rPr>
          <w:rStyle w:val="11"/>
          <w:rFonts w:hint="eastAsia" w:ascii="仿宋" w:hAnsi="仿宋" w:eastAsia="仿宋" w:cs="Times New Roman"/>
          <w:color w:val="auto"/>
          <w:sz w:val="32"/>
          <w:szCs w:val="32"/>
          <w:highlight w:val="none"/>
          <w:lang w:val="en-US" w:eastAsia="zh-CN"/>
        </w:rPr>
        <w:t>0</w:t>
      </w:r>
      <w:r>
        <w:rPr>
          <w:rStyle w:val="11"/>
          <w:rFonts w:hint="eastAsia" w:ascii="仿宋" w:hAnsi="仿宋" w:eastAsia="仿宋" w:cs="Times New Roman"/>
          <w:color w:val="auto"/>
          <w:sz w:val="32"/>
          <w:szCs w:val="32"/>
          <w:highlight w:val="none"/>
        </w:rPr>
        <w:t>万元。</w:t>
      </w:r>
      <w:r>
        <w:rPr>
          <w:rStyle w:val="11"/>
          <w:rFonts w:hint="eastAsia" w:ascii="仿宋" w:hAnsi="仿宋" w:eastAsia="仿宋" w:cs="Times New Roman"/>
          <w:color w:val="auto"/>
          <w:sz w:val="32"/>
          <w:szCs w:val="32"/>
          <w:highlight w:val="none"/>
        </w:rPr>
        <w:fldChar w:fldCharType="end"/>
      </w:r>
    </w:p>
    <w:p>
      <w:pPr>
        <w:ind w:firstLine="321" w:firstLineChars="100"/>
        <w:rPr>
          <w:rStyle w:val="11"/>
          <w:rFonts w:ascii="Adobe 仿宋 Std R" w:hAnsi="Adobe 仿宋 Std R" w:eastAsia="Adobe 仿宋 Std R"/>
          <w:b/>
          <w:color w:val="auto"/>
          <w:sz w:val="32"/>
          <w:szCs w:val="32"/>
          <w:highlight w:val="none"/>
        </w:rPr>
      </w:pPr>
      <w:r>
        <w:rPr>
          <w:rStyle w:val="11"/>
          <w:rFonts w:hint="eastAsia" w:ascii="Adobe 仿宋 Std R" w:hAnsi="Adobe 仿宋 Std R" w:eastAsia="Adobe 仿宋 Std R"/>
          <w:b/>
          <w:color w:val="auto"/>
          <w:sz w:val="32"/>
          <w:szCs w:val="32"/>
          <w:highlight w:val="none"/>
        </w:rPr>
        <w:t>(四)政府性基金情况</w:t>
      </w:r>
    </w:p>
    <w:p>
      <w:pPr>
        <w:ind w:firstLine="640" w:firstLineChars="200"/>
        <w:rPr>
          <w:rFonts w:ascii="Adobe 仿宋 Std R" w:hAnsi="Adobe 仿宋 Std R" w:eastAsia="Adobe 仿宋 Std R"/>
          <w:color w:val="auto"/>
          <w:highlight w:val="none"/>
        </w:rPr>
      </w:pPr>
      <w:r>
        <w:rPr>
          <w:rFonts w:hint="eastAsia" w:ascii="Adobe 仿宋 Std R" w:hAnsi="Adobe 仿宋 Std R" w:eastAsia="Adobe 仿宋 Std R"/>
          <w:color w:val="auto"/>
          <w:sz w:val="32"/>
          <w:szCs w:val="32"/>
          <w:highlight w:val="none"/>
          <w:lang w:val="en-US" w:eastAsia="zh-CN"/>
        </w:rPr>
        <w:t>本单位没有使用政府性基金预算拨款安排的支出。</w:t>
      </w:r>
      <w:r>
        <w:rPr>
          <w:rFonts w:ascii="Adobe 仿宋 Std R" w:hAnsi="Adobe 仿宋 Std R" w:eastAsia="Adobe 仿宋 Std R"/>
          <w:color w:val="auto"/>
          <w:sz w:val="32"/>
          <w:szCs w:val="32"/>
          <w:highlight w:val="none"/>
        </w:rPr>
        <w:fldChar w:fldCharType="begin"/>
      </w:r>
      <w:r>
        <w:rPr>
          <w:rFonts w:ascii="Adobe 仿宋 Std R" w:hAnsi="Adobe 仿宋 Std R" w:eastAsia="Adobe 仿宋 Std R"/>
          <w:color w:val="auto"/>
          <w:sz w:val="32"/>
          <w:szCs w:val="32"/>
          <w:highlight w:val="none"/>
        </w:rPr>
        <w:instrText xml:space="preserve">MERGEFIELD ${page540426799.ds357974894_REP_BGT_T_HC1100002019_DXQ02DW_S_ZFXJJ}</w:instrText>
      </w:r>
      <w:r>
        <w:rPr>
          <w:rFonts w:ascii="Adobe 仿宋 Std R" w:hAnsi="Adobe 仿宋 Std R" w:eastAsia="Adobe 仿宋 Std R"/>
          <w:color w:val="auto"/>
          <w:sz w:val="32"/>
          <w:szCs w:val="32"/>
          <w:highlight w:val="none"/>
        </w:rPr>
        <w:fldChar w:fldCharType="end"/>
      </w:r>
      <w:r>
        <w:rPr>
          <w:rFonts w:ascii="Adobe 仿宋 Std R" w:hAnsi="Adobe 仿宋 Std R" w:eastAsia="Adobe 仿宋 Std R"/>
          <w:color w:val="auto"/>
          <w:highlight w:val="none"/>
        </w:rPr>
        <w:fldChar w:fldCharType="begin"/>
      </w:r>
      <w:r>
        <w:rPr>
          <w:rFonts w:ascii="Adobe 仿宋 Std R" w:hAnsi="Adobe 仿宋 Std R" w:eastAsia="Adobe 仿宋 Std R"/>
          <w:color w:val="auto"/>
          <w:highlight w:val="none"/>
        </w:rPr>
        <w:instrText xml:space="preserve">MERGEFIELD ${page400644146.ds215660413_REP_BGT_T_HC1100002019_DXQ02_S_ZFXJJ}</w:instrText>
      </w:r>
      <w:r>
        <w:rPr>
          <w:rFonts w:ascii="Adobe 仿宋 Std R" w:hAnsi="Adobe 仿宋 Std R" w:eastAsia="Adobe 仿宋 Std R"/>
          <w:color w:val="auto"/>
          <w:highlight w:val="none"/>
        </w:rPr>
        <w:fldChar w:fldCharType="end"/>
      </w:r>
    </w:p>
    <w:p>
      <w:pPr>
        <w:ind w:firstLine="321" w:firstLineChars="100"/>
        <w:rPr>
          <w:rStyle w:val="11"/>
          <w:rFonts w:ascii="Adobe 仿宋 Std R" w:hAnsi="Adobe 仿宋 Std R" w:eastAsia="Adobe 仿宋 Std R"/>
          <w:b/>
          <w:color w:val="auto"/>
          <w:sz w:val="32"/>
          <w:szCs w:val="32"/>
          <w:highlight w:val="none"/>
        </w:rPr>
      </w:pPr>
      <w:r>
        <w:rPr>
          <w:rStyle w:val="11"/>
          <w:rFonts w:hint="eastAsia" w:ascii="Adobe 仿宋 Std R" w:hAnsi="Adobe 仿宋 Std R" w:eastAsia="Adobe 仿宋 Std R"/>
          <w:b/>
          <w:color w:val="auto"/>
          <w:sz w:val="32"/>
          <w:szCs w:val="32"/>
          <w:highlight w:val="none"/>
        </w:rPr>
        <w:t>（五）国有资本经营情况</w:t>
      </w:r>
    </w:p>
    <w:p>
      <w:pPr>
        <w:widowControl/>
        <w:ind w:firstLine="640" w:firstLineChars="200"/>
        <w:rPr>
          <w:rStyle w:val="11"/>
          <w:rFonts w:hint="eastAsia" w:ascii="Adobe 仿宋 Std R" w:hAnsi="Adobe 仿宋 Std R" w:eastAsia="Adobe 仿宋 Std R"/>
          <w:color w:val="auto"/>
          <w:sz w:val="32"/>
          <w:szCs w:val="32"/>
          <w:highlight w:val="none"/>
          <w:lang w:val="en-US" w:eastAsia="zh-CN"/>
        </w:rPr>
      </w:pPr>
      <w:r>
        <w:rPr>
          <w:rStyle w:val="11"/>
          <w:rFonts w:hint="eastAsia" w:ascii="Adobe 仿宋 Std R" w:hAnsi="Adobe 仿宋 Std R" w:eastAsia="Adobe 仿宋 Std R"/>
          <w:color w:val="auto"/>
          <w:sz w:val="32"/>
          <w:szCs w:val="32"/>
          <w:highlight w:val="none"/>
        </w:rPr>
        <w:t>本单位没有使用国有资本经营预算拨款安排的支出</w:t>
      </w:r>
      <w:r>
        <w:rPr>
          <w:rStyle w:val="11"/>
          <w:rFonts w:hint="eastAsia" w:ascii="Adobe 仿宋 Std R" w:hAnsi="Adobe 仿宋 Std R" w:eastAsia="Adobe 仿宋 Std R"/>
          <w:color w:val="auto"/>
          <w:sz w:val="32"/>
          <w:szCs w:val="32"/>
          <w:highlight w:val="none"/>
          <w:lang w:eastAsia="zh-CN"/>
        </w:rPr>
        <w:t>。</w:t>
      </w:r>
    </w:p>
    <w:p>
      <w:pPr>
        <w:ind w:firstLine="321" w:firstLineChars="100"/>
        <w:rPr>
          <w:rStyle w:val="11"/>
          <w:rFonts w:ascii="Adobe 仿宋 Std R" w:hAnsi="Adobe 仿宋 Std R" w:eastAsia="Adobe 仿宋 Std R"/>
          <w:b/>
          <w:color w:val="auto"/>
          <w:sz w:val="32"/>
          <w:szCs w:val="32"/>
          <w:highlight w:val="none"/>
        </w:rPr>
      </w:pPr>
      <w:r>
        <w:rPr>
          <w:rStyle w:val="11"/>
          <w:rFonts w:hint="eastAsia" w:asciiTheme="majorEastAsia" w:hAnsiTheme="majorEastAsia" w:eastAsiaTheme="majorEastAsia"/>
          <w:b/>
          <w:color w:val="auto"/>
          <w:sz w:val="32"/>
          <w:szCs w:val="32"/>
          <w:highlight w:val="none"/>
        </w:rPr>
        <w:t xml:space="preserve"> </w:t>
      </w:r>
      <w:r>
        <w:rPr>
          <w:rStyle w:val="11"/>
          <w:rFonts w:hint="eastAsia" w:ascii="Adobe 仿宋 Std R" w:hAnsi="Adobe 仿宋 Std R" w:eastAsia="Adobe 仿宋 Std R"/>
          <w:b/>
          <w:color w:val="auto"/>
          <w:sz w:val="32"/>
          <w:szCs w:val="32"/>
          <w:highlight w:val="none"/>
        </w:rPr>
        <w:t>(六)机关运行经费等重要事项的说明</w:t>
      </w:r>
    </w:p>
    <w:p>
      <w:pPr>
        <w:widowControl/>
        <w:ind w:firstLine="640" w:firstLineChars="200"/>
        <w:rPr>
          <w:rFonts w:hint="eastAsia" w:ascii="Adobe 仿宋 Std R" w:hAnsi="Adobe 仿宋 Std R" w:eastAsia="Adobe 仿宋 Std R"/>
          <w:color w:val="auto"/>
          <w:sz w:val="32"/>
          <w:szCs w:val="32"/>
          <w:highlight w:val="none"/>
          <w:lang w:val="en-US" w:eastAsia="zh-CN"/>
        </w:rPr>
      </w:pPr>
      <w:r>
        <w:rPr>
          <w:rStyle w:val="11"/>
          <w:rFonts w:hint="eastAsia" w:ascii="Adobe 仿宋 Std R" w:hAnsi="Adobe 仿宋 Std R" w:eastAsia="Adobe 仿宋 Std R"/>
          <w:color w:val="auto"/>
          <w:sz w:val="32"/>
          <w:szCs w:val="32"/>
          <w:highlight w:val="none"/>
          <w:lang w:eastAsia="zh-CN"/>
        </w:rPr>
        <w:t>2025</w:t>
      </w:r>
      <w:r>
        <w:rPr>
          <w:rStyle w:val="11"/>
          <w:rFonts w:hint="eastAsia" w:ascii="Adobe 仿宋 Std R" w:hAnsi="Adobe 仿宋 Std R" w:eastAsia="Adobe 仿宋 Std R"/>
          <w:color w:val="auto"/>
          <w:sz w:val="32"/>
          <w:szCs w:val="32"/>
          <w:highlight w:val="none"/>
        </w:rPr>
        <w:t>年</w:t>
      </w:r>
      <w:r>
        <w:rPr>
          <w:rFonts w:hint="eastAsia" w:ascii="Adobe 仿宋 Std R" w:hAnsi="Adobe 仿宋 Std R" w:eastAsia="Adobe 仿宋 Std R"/>
          <w:color w:val="auto"/>
          <w:sz w:val="32"/>
          <w:szCs w:val="32"/>
          <w:highlight w:val="none"/>
        </w:rPr>
        <w:t>单位机关运行费预算</w:t>
      </w:r>
      <w:r>
        <w:rPr>
          <w:rFonts w:hint="eastAsia" w:ascii="仿宋_GB2312" w:eastAsia="仿宋_GB2312"/>
          <w:color w:val="auto"/>
          <w:sz w:val="32"/>
          <w:szCs w:val="30"/>
          <w:highlight w:val="none"/>
          <w:u w:val="none"/>
          <w:lang w:val="en-US" w:eastAsia="zh-CN"/>
        </w:rPr>
        <w:t>41.33</w:t>
      </w:r>
      <w:r>
        <w:rPr>
          <w:rFonts w:hint="eastAsia" w:ascii="Adobe 仿宋 Std R" w:hAnsi="Adobe 仿宋 Std R" w:eastAsia="Adobe 仿宋 Std R"/>
          <w:color w:val="auto"/>
          <w:sz w:val="32"/>
          <w:szCs w:val="32"/>
          <w:highlight w:val="none"/>
        </w:rPr>
        <w:t>万元，比202</w:t>
      </w:r>
      <w:r>
        <w:rPr>
          <w:rFonts w:hint="eastAsia" w:ascii="Adobe 仿宋 Std R" w:hAnsi="Adobe 仿宋 Std R" w:eastAsia="Adobe 仿宋 Std R"/>
          <w:color w:val="auto"/>
          <w:sz w:val="32"/>
          <w:szCs w:val="32"/>
          <w:highlight w:val="none"/>
          <w:lang w:val="en-US" w:eastAsia="zh-CN"/>
        </w:rPr>
        <w:t>4</w:t>
      </w:r>
      <w:r>
        <w:rPr>
          <w:rFonts w:hint="eastAsia" w:ascii="Adobe 仿宋 Std R" w:hAnsi="Adobe 仿宋 Std R" w:eastAsia="Adobe 仿宋 Std R"/>
          <w:color w:val="auto"/>
          <w:sz w:val="32"/>
          <w:szCs w:val="32"/>
          <w:highlight w:val="none"/>
        </w:rPr>
        <w:t>年预算减少</w:t>
      </w:r>
      <w:r>
        <w:rPr>
          <w:rFonts w:hint="eastAsia" w:ascii="仿宋_GB2312" w:eastAsia="仿宋_GB2312"/>
          <w:color w:val="auto"/>
          <w:sz w:val="32"/>
          <w:szCs w:val="30"/>
          <w:highlight w:val="none"/>
          <w:u w:val="none"/>
          <w:lang w:val="en-US" w:eastAsia="zh-CN"/>
        </w:rPr>
        <w:t>0.15</w:t>
      </w:r>
      <w:r>
        <w:rPr>
          <w:rFonts w:hint="eastAsia" w:ascii="Adobe 仿宋 Std R" w:hAnsi="Adobe 仿宋 Std R" w:eastAsia="Adobe 仿宋 Std R"/>
          <w:color w:val="auto"/>
          <w:sz w:val="32"/>
          <w:szCs w:val="32"/>
          <w:highlight w:val="none"/>
        </w:rPr>
        <w:t>万元，下降</w:t>
      </w:r>
      <w:r>
        <w:rPr>
          <w:rFonts w:hint="eastAsia" w:ascii="仿宋_GB2312" w:eastAsia="仿宋_GB2312"/>
          <w:color w:val="auto"/>
          <w:sz w:val="32"/>
          <w:szCs w:val="30"/>
          <w:highlight w:val="none"/>
          <w:u w:val="none"/>
          <w:lang w:val="en-US" w:eastAsia="zh-CN"/>
        </w:rPr>
        <w:t>0.36</w:t>
      </w:r>
      <w:r>
        <w:rPr>
          <w:rFonts w:hint="eastAsia" w:ascii="Adobe 仿宋 Std R" w:hAnsi="Adobe 仿宋 Std R" w:eastAsia="Adobe 仿宋 Std R"/>
          <w:color w:val="auto"/>
          <w:sz w:val="32"/>
          <w:szCs w:val="32"/>
          <w:highlight w:val="none"/>
        </w:rPr>
        <w:t>%。</w:t>
      </w:r>
      <w:r>
        <w:rPr>
          <w:rFonts w:hint="eastAsia" w:ascii="仿宋" w:hAnsi="仿宋" w:eastAsia="仿宋" w:cs="Times New Roman"/>
          <w:color w:val="auto"/>
          <w:kern w:val="0"/>
          <w:sz w:val="32"/>
          <w:szCs w:val="32"/>
          <w:highlight w:val="none"/>
          <w:lang w:val="en-US" w:eastAsia="zh-CN"/>
        </w:rPr>
        <w:t>下降原因为本着过紧日子，压缩公用经费开支。</w:t>
      </w:r>
    </w:p>
    <w:p>
      <w:pPr>
        <w:widowControl/>
        <w:spacing w:line="580" w:lineRule="exact"/>
        <w:ind w:firstLine="636"/>
        <w:jc w:val="left"/>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按照财政部《地方预决算公开操作规程》明确的口径，机关运行费指各部门的公用经费，包括办公及印刷费2.54万元、邮电费1.3万元、差旅费2万元、劳务费8.96万元，委托业务费8万元，其他商品和服务支出7.26万元、福利费5.24万元、办公用房水电费0.67万元、工会经费5.05万元，公务接待费0.31万元。</w:t>
      </w:r>
    </w:p>
    <w:p>
      <w:pPr>
        <w:ind w:firstLine="321" w:firstLineChars="100"/>
        <w:rPr>
          <w:rStyle w:val="11"/>
          <w:rFonts w:ascii="Adobe 仿宋 Std R" w:hAnsi="Adobe 仿宋 Std R" w:eastAsia="Adobe 仿宋 Std R"/>
          <w:b/>
          <w:color w:val="auto"/>
          <w:sz w:val="32"/>
          <w:szCs w:val="32"/>
          <w:highlight w:val="none"/>
        </w:rPr>
      </w:pPr>
      <w:r>
        <w:rPr>
          <w:rStyle w:val="11"/>
          <w:rFonts w:hint="eastAsia" w:ascii="Adobe 仿宋 Std R" w:hAnsi="Adobe 仿宋 Std R" w:eastAsia="Adobe 仿宋 Std R"/>
          <w:b/>
          <w:color w:val="auto"/>
          <w:sz w:val="32"/>
          <w:szCs w:val="32"/>
          <w:highlight w:val="none"/>
        </w:rPr>
        <w:t>(七)政府采购情况</w:t>
      </w:r>
    </w:p>
    <w:p>
      <w:pPr>
        <w:rPr>
          <w:rFonts w:ascii="Adobe 仿宋 Std R" w:hAnsi="Adobe 仿宋 Std R" w:eastAsia="Adobe 仿宋 Std R"/>
          <w:color w:val="auto"/>
          <w:sz w:val="32"/>
          <w:szCs w:val="32"/>
          <w:highlight w:val="none"/>
        </w:rPr>
      </w:pPr>
      <w:r>
        <w:rPr>
          <w:rStyle w:val="11"/>
          <w:rFonts w:hint="eastAsia" w:asciiTheme="majorEastAsia" w:hAnsiTheme="majorEastAsia" w:eastAsiaTheme="majorEastAsia"/>
          <w:b/>
          <w:color w:val="auto"/>
          <w:sz w:val="32"/>
          <w:szCs w:val="32"/>
          <w:highlight w:val="none"/>
        </w:rPr>
        <w:t xml:space="preserve">   </w:t>
      </w:r>
      <w:r>
        <w:rPr>
          <w:rFonts w:hint="eastAsia" w:ascii="Adobe 仿宋 Std R" w:hAnsi="Adobe 仿宋 Std R" w:eastAsia="Adobe 仿宋 Std R"/>
          <w:color w:val="auto"/>
          <w:sz w:val="32"/>
          <w:szCs w:val="32"/>
          <w:highlight w:val="none"/>
          <w:lang w:eastAsia="zh-CN"/>
        </w:rPr>
        <w:t>2025</w:t>
      </w:r>
      <w:r>
        <w:rPr>
          <w:rFonts w:hint="eastAsia" w:ascii="Adobe 仿宋 Std R" w:hAnsi="Adobe 仿宋 Std R" w:eastAsia="Adobe 仿宋 Std R"/>
          <w:color w:val="auto"/>
          <w:sz w:val="32"/>
          <w:szCs w:val="32"/>
          <w:highlight w:val="none"/>
        </w:rPr>
        <w:t>年政府采购总额</w:t>
      </w:r>
      <w:r>
        <w:rPr>
          <w:rFonts w:hint="eastAsia" w:ascii="Adobe 仿宋 Std R" w:hAnsi="Adobe 仿宋 Std R" w:eastAsia="Adobe 仿宋 Std R"/>
          <w:color w:val="auto"/>
          <w:sz w:val="32"/>
          <w:szCs w:val="32"/>
          <w:highlight w:val="none"/>
          <w:lang w:val="en-US" w:eastAsia="zh-CN"/>
        </w:rPr>
        <w:t>0</w:t>
      </w:r>
      <w:r>
        <w:rPr>
          <w:rFonts w:hint="eastAsia" w:ascii="Adobe 仿宋 Std R" w:hAnsi="Adobe 仿宋 Std R" w:eastAsia="Adobe 仿宋 Std R"/>
          <w:color w:val="auto"/>
          <w:sz w:val="32"/>
          <w:szCs w:val="32"/>
          <w:highlight w:val="none"/>
        </w:rPr>
        <w:t>万元</w:t>
      </w:r>
      <w:r>
        <w:rPr>
          <w:rFonts w:ascii="Adobe 仿宋 Std R" w:hAnsi="Adobe 仿宋 Std R" w:eastAsia="Adobe 仿宋 Std R"/>
          <w:color w:val="auto"/>
          <w:sz w:val="32"/>
          <w:szCs w:val="32"/>
          <w:highlight w:val="none"/>
        </w:rPr>
        <w:t>,</w:t>
      </w:r>
      <w:r>
        <w:rPr>
          <w:rFonts w:hint="eastAsia" w:ascii="Adobe 仿宋 Std R" w:hAnsi="Adobe 仿宋 Std R" w:eastAsia="Adobe 仿宋 Std R"/>
          <w:color w:val="auto"/>
          <w:sz w:val="32"/>
          <w:szCs w:val="32"/>
          <w:highlight w:val="none"/>
        </w:rPr>
        <w:t>其中</w:t>
      </w:r>
      <w:r>
        <w:rPr>
          <w:rFonts w:ascii="Adobe 仿宋 Std R" w:hAnsi="Adobe 仿宋 Std R" w:eastAsia="Adobe 仿宋 Std R"/>
          <w:color w:val="auto"/>
          <w:sz w:val="32"/>
          <w:szCs w:val="32"/>
          <w:highlight w:val="none"/>
        </w:rPr>
        <w:t>:</w:t>
      </w:r>
      <w:r>
        <w:rPr>
          <w:rFonts w:hint="eastAsia" w:ascii="Adobe 仿宋 Std R" w:hAnsi="Adobe 仿宋 Std R" w:eastAsia="Adobe 仿宋 Std R"/>
          <w:color w:val="auto"/>
          <w:sz w:val="32"/>
          <w:szCs w:val="32"/>
          <w:highlight w:val="none"/>
        </w:rPr>
        <w:t xml:space="preserve"> 政府采购货物预算</w:t>
      </w:r>
      <w:r>
        <w:rPr>
          <w:rFonts w:hint="eastAsia" w:ascii="Adobe 仿宋 Std R" w:hAnsi="Adobe 仿宋 Std R" w:eastAsia="Adobe 仿宋 Std R"/>
          <w:color w:val="auto"/>
          <w:sz w:val="32"/>
          <w:szCs w:val="32"/>
          <w:highlight w:val="none"/>
          <w:lang w:val="en-US" w:eastAsia="zh-CN"/>
        </w:rPr>
        <w:t>0</w:t>
      </w:r>
      <w:r>
        <w:rPr>
          <w:rFonts w:hint="eastAsia" w:ascii="Adobe 仿宋 Std R" w:hAnsi="Adobe 仿宋 Std R" w:eastAsia="Adobe 仿宋 Std R"/>
          <w:color w:val="auto"/>
          <w:sz w:val="32"/>
          <w:szCs w:val="32"/>
          <w:highlight w:val="none"/>
        </w:rPr>
        <w:t>元</w:t>
      </w:r>
      <w:r>
        <w:rPr>
          <w:rFonts w:ascii="Adobe 仿宋 Std R" w:hAnsi="Adobe 仿宋 Std R" w:eastAsia="Adobe 仿宋 Std R"/>
          <w:color w:val="auto"/>
          <w:sz w:val="32"/>
          <w:szCs w:val="32"/>
          <w:highlight w:val="none"/>
        </w:rPr>
        <w:t>,</w:t>
      </w:r>
      <w:r>
        <w:rPr>
          <w:rFonts w:hint="eastAsia" w:ascii="Adobe 仿宋 Std R" w:hAnsi="Adobe 仿宋 Std R" w:eastAsia="Adobe 仿宋 Std R"/>
          <w:color w:val="auto"/>
          <w:sz w:val="32"/>
          <w:szCs w:val="32"/>
          <w:highlight w:val="none"/>
        </w:rPr>
        <w:t xml:space="preserve"> 政府采购工程预算</w:t>
      </w:r>
      <w:r>
        <w:rPr>
          <w:rFonts w:hint="eastAsia" w:ascii="Adobe 仿宋 Std R" w:hAnsi="Adobe 仿宋 Std R" w:eastAsia="Adobe 仿宋 Std R"/>
          <w:color w:val="auto"/>
          <w:sz w:val="32"/>
          <w:szCs w:val="32"/>
          <w:highlight w:val="none"/>
          <w:lang w:val="en-US" w:eastAsia="zh-CN"/>
        </w:rPr>
        <w:t>0</w:t>
      </w:r>
      <w:r>
        <w:rPr>
          <w:rFonts w:hint="eastAsia" w:ascii="Adobe 仿宋 Std R" w:hAnsi="Adobe 仿宋 Std R" w:eastAsia="Adobe 仿宋 Std R"/>
          <w:color w:val="auto"/>
          <w:sz w:val="32"/>
          <w:szCs w:val="32"/>
          <w:highlight w:val="none"/>
        </w:rPr>
        <w:t>万元</w:t>
      </w:r>
      <w:r>
        <w:rPr>
          <w:rFonts w:ascii="Adobe 仿宋 Std R" w:hAnsi="Adobe 仿宋 Std R" w:eastAsia="Adobe 仿宋 Std R"/>
          <w:color w:val="auto"/>
          <w:sz w:val="32"/>
          <w:szCs w:val="32"/>
          <w:highlight w:val="none"/>
        </w:rPr>
        <w:t>,</w:t>
      </w:r>
      <w:r>
        <w:rPr>
          <w:rFonts w:hint="eastAsia" w:ascii="Adobe 仿宋 Std R" w:hAnsi="Adobe 仿宋 Std R" w:eastAsia="Adobe 仿宋 Std R"/>
          <w:color w:val="auto"/>
          <w:sz w:val="32"/>
          <w:szCs w:val="32"/>
          <w:highlight w:val="none"/>
        </w:rPr>
        <w:t xml:space="preserve"> 政府采购服务预算</w:t>
      </w:r>
      <w:r>
        <w:rPr>
          <w:rFonts w:hint="eastAsia" w:ascii="Adobe 仿宋 Std R" w:hAnsi="Adobe 仿宋 Std R" w:eastAsia="Adobe 仿宋 Std R"/>
          <w:color w:val="auto"/>
          <w:sz w:val="32"/>
          <w:szCs w:val="32"/>
          <w:highlight w:val="none"/>
          <w:lang w:val="en-US" w:eastAsia="zh-CN"/>
        </w:rPr>
        <w:t>0</w:t>
      </w:r>
      <w:r>
        <w:rPr>
          <w:rFonts w:hint="eastAsia" w:ascii="Adobe 仿宋 Std R" w:hAnsi="Adobe 仿宋 Std R" w:eastAsia="Adobe 仿宋 Std R"/>
          <w:color w:val="auto"/>
          <w:sz w:val="32"/>
          <w:szCs w:val="32"/>
          <w:highlight w:val="none"/>
        </w:rPr>
        <w:t>万元。</w:t>
      </w:r>
    </w:p>
    <w:p>
      <w:pPr>
        <w:ind w:firstLine="321" w:firstLineChars="100"/>
        <w:rPr>
          <w:rStyle w:val="11"/>
          <w:rFonts w:ascii="Adobe 仿宋 Std R" w:hAnsi="Adobe 仿宋 Std R" w:eastAsia="Adobe 仿宋 Std R"/>
          <w:b/>
          <w:color w:val="auto"/>
          <w:sz w:val="32"/>
          <w:szCs w:val="32"/>
          <w:highlight w:val="none"/>
        </w:rPr>
      </w:pPr>
      <w:r>
        <w:rPr>
          <w:rStyle w:val="11"/>
          <w:rFonts w:hint="eastAsia" w:ascii="Adobe 仿宋 Std R" w:hAnsi="Adobe 仿宋 Std R" w:eastAsia="Adobe 仿宋 Std R"/>
          <w:b/>
          <w:color w:val="auto"/>
          <w:sz w:val="32"/>
          <w:szCs w:val="32"/>
          <w:highlight w:val="none"/>
        </w:rPr>
        <w:t>(八)国有资产占有使用情况</w:t>
      </w:r>
    </w:p>
    <w:p>
      <w:pPr>
        <w:ind w:firstLine="642"/>
        <w:rPr>
          <w:rFonts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截至</w:t>
      </w:r>
      <w:r>
        <w:rPr>
          <w:rFonts w:hint="eastAsia" w:ascii="Adobe 仿宋 Std R" w:hAnsi="Adobe 仿宋 Std R" w:eastAsia="Adobe 仿宋 Std R"/>
          <w:color w:val="auto"/>
          <w:sz w:val="32"/>
          <w:szCs w:val="32"/>
          <w:highlight w:val="none"/>
          <w:lang w:val="en-US" w:eastAsia="zh-CN"/>
        </w:rPr>
        <w:t>2024</w:t>
      </w:r>
      <w:r>
        <w:rPr>
          <w:rFonts w:hint="eastAsia" w:ascii="Adobe 仿宋 Std R" w:hAnsi="Adobe 仿宋 Std R" w:eastAsia="Adobe 仿宋 Std R"/>
          <w:color w:val="auto"/>
          <w:sz w:val="32"/>
          <w:szCs w:val="32"/>
          <w:highlight w:val="none"/>
        </w:rPr>
        <w:t>年</w:t>
      </w:r>
      <w:r>
        <w:rPr>
          <w:rFonts w:hint="eastAsia" w:ascii="Adobe 仿宋 Std R" w:hAnsi="Adobe 仿宋 Std R" w:eastAsia="Adobe 仿宋 Std R"/>
          <w:color w:val="auto"/>
          <w:sz w:val="32"/>
          <w:szCs w:val="32"/>
          <w:highlight w:val="none"/>
          <w:lang w:val="en-US" w:eastAsia="zh-CN"/>
        </w:rPr>
        <w:t>12</w:t>
      </w:r>
      <w:r>
        <w:rPr>
          <w:rFonts w:hint="eastAsia" w:ascii="Adobe 仿宋 Std R" w:hAnsi="Adobe 仿宋 Std R" w:eastAsia="Adobe 仿宋 Std R"/>
          <w:color w:val="auto"/>
          <w:sz w:val="32"/>
          <w:szCs w:val="32"/>
          <w:highlight w:val="none"/>
        </w:rPr>
        <w:t>月</w:t>
      </w:r>
      <w:r>
        <w:rPr>
          <w:rFonts w:hint="eastAsia" w:ascii="Adobe 仿宋 Std R" w:hAnsi="Adobe 仿宋 Std R" w:eastAsia="Adobe 仿宋 Std R"/>
          <w:color w:val="auto"/>
          <w:sz w:val="32"/>
          <w:szCs w:val="32"/>
          <w:highlight w:val="none"/>
          <w:lang w:val="en-US" w:eastAsia="zh-CN"/>
        </w:rPr>
        <w:t>31</w:t>
      </w:r>
      <w:r>
        <w:rPr>
          <w:rFonts w:hint="eastAsia" w:ascii="Adobe 仿宋 Std R" w:hAnsi="Adobe 仿宋 Std R" w:eastAsia="Adobe 仿宋 Std R"/>
          <w:color w:val="auto"/>
          <w:sz w:val="32"/>
          <w:szCs w:val="32"/>
          <w:highlight w:val="none"/>
        </w:rPr>
        <w:t>日,</w:t>
      </w:r>
      <w:r>
        <w:rPr>
          <w:rFonts w:ascii="Adobe 仿宋 Std R" w:hAnsi="Adobe 仿宋 Std R" w:eastAsia="Adobe 仿宋 Std R"/>
          <w:color w:val="auto"/>
          <w:sz w:val="32"/>
          <w:szCs w:val="32"/>
          <w:highlight w:val="none"/>
        </w:rPr>
        <w:t xml:space="preserve"> </w:t>
      </w:r>
      <w:r>
        <w:rPr>
          <w:rFonts w:ascii="Adobe 仿宋 Std R" w:hAnsi="Adobe 仿宋 Std R" w:eastAsia="Adobe 仿宋 Std R"/>
          <w:color w:val="auto"/>
          <w:sz w:val="32"/>
          <w:szCs w:val="32"/>
          <w:highlight w:val="none"/>
        </w:rPr>
        <w:fldChar w:fldCharType="begin"/>
      </w:r>
      <w:r>
        <w:rPr>
          <w:rFonts w:ascii="Adobe 仿宋 Std R" w:hAnsi="Adobe 仿宋 Std R" w:eastAsia="Adobe 仿宋 Std R"/>
          <w:color w:val="auto"/>
          <w:sz w:val="32"/>
          <w:szCs w:val="32"/>
          <w:highlight w:val="none"/>
        </w:rPr>
        <w:instrText xml:space="preserve">MERGEFIELD ${page540426799.ds376136392_REP_JX_BAS_AGENCY_INFO_DXQRSDW_S_CLSYS}</w:instrText>
      </w:r>
      <w:r>
        <w:rPr>
          <w:rFonts w:ascii="Adobe 仿宋 Std R" w:hAnsi="Adobe 仿宋 Std R" w:eastAsia="Adobe 仿宋 Std R"/>
          <w:color w:val="auto"/>
          <w:sz w:val="32"/>
          <w:szCs w:val="32"/>
          <w:highlight w:val="none"/>
        </w:rPr>
        <w:fldChar w:fldCharType="separate"/>
      </w:r>
      <w:r>
        <w:rPr>
          <w:rFonts w:ascii="Adobe 仿宋 Std R" w:hAnsi="Adobe 仿宋 Std R" w:eastAsia="Adobe 仿宋 Std R"/>
          <w:color w:val="auto"/>
          <w:sz w:val="32"/>
          <w:szCs w:val="32"/>
          <w:highlight w:val="none"/>
        </w:rPr>
        <w:t>单位共有车辆</w:t>
      </w:r>
      <w:r>
        <w:rPr>
          <w:rFonts w:hint="eastAsia" w:ascii="Adobe 仿宋 Std R" w:hAnsi="Adobe 仿宋 Std R" w:eastAsia="Adobe 仿宋 Std R"/>
          <w:color w:val="auto"/>
          <w:sz w:val="32"/>
          <w:szCs w:val="32"/>
          <w:highlight w:val="none"/>
          <w:lang w:val="en-US" w:eastAsia="zh-CN"/>
        </w:rPr>
        <w:t>0</w:t>
      </w:r>
      <w:r>
        <w:rPr>
          <w:rFonts w:ascii="Adobe 仿宋 Std R" w:hAnsi="Adobe 仿宋 Std R" w:eastAsia="Adobe 仿宋 Std R"/>
          <w:color w:val="auto"/>
          <w:sz w:val="32"/>
          <w:szCs w:val="32"/>
          <w:highlight w:val="none"/>
        </w:rPr>
        <w:t>辆,其中：一般公务用车实有数</w:t>
      </w:r>
      <w:r>
        <w:rPr>
          <w:rFonts w:hint="eastAsia" w:ascii="Adobe 仿宋 Std R" w:hAnsi="Adobe 仿宋 Std R" w:eastAsia="Adobe 仿宋 Std R"/>
          <w:color w:val="auto"/>
          <w:sz w:val="32"/>
          <w:szCs w:val="32"/>
          <w:highlight w:val="none"/>
          <w:lang w:val="en-US" w:eastAsia="zh-CN"/>
        </w:rPr>
        <w:t>0</w:t>
      </w:r>
      <w:r>
        <w:rPr>
          <w:rFonts w:ascii="Adobe 仿宋 Std R" w:hAnsi="Adobe 仿宋 Std R" w:eastAsia="Adobe 仿宋 Std R"/>
          <w:color w:val="auto"/>
          <w:sz w:val="32"/>
          <w:szCs w:val="32"/>
          <w:highlight w:val="none"/>
        </w:rPr>
        <w:t>辆。</w:t>
      </w:r>
      <w:r>
        <w:rPr>
          <w:color w:val="auto"/>
          <w:highlight w:val="none"/>
        </w:rPr>
        <w:fldChar w:fldCharType="end"/>
      </w:r>
    </w:p>
    <w:p>
      <w:pPr>
        <w:ind w:firstLine="642"/>
        <w:rPr>
          <w:rFonts w:ascii="仿宋_GB2312" w:eastAsia="仿宋_GB2312"/>
          <w:color w:val="auto"/>
          <w:sz w:val="32"/>
          <w:szCs w:val="30"/>
          <w:highlight w:val="none"/>
        </w:rPr>
      </w:pPr>
      <w:r>
        <w:rPr>
          <w:rFonts w:hint="eastAsia" w:ascii="Adobe 仿宋 Std R" w:hAnsi="Adobe 仿宋 Std R" w:eastAsia="Adobe 仿宋 Std R"/>
          <w:color w:val="auto"/>
          <w:sz w:val="32"/>
          <w:szCs w:val="32"/>
          <w:highlight w:val="none"/>
          <w:lang w:eastAsia="zh-CN"/>
        </w:rPr>
        <w:t>2025</w:t>
      </w:r>
      <w:r>
        <w:rPr>
          <w:rFonts w:hint="eastAsia" w:ascii="Adobe 仿宋 Std R" w:hAnsi="Adobe 仿宋 Std R" w:eastAsia="Adobe 仿宋 Std R"/>
          <w:color w:val="auto"/>
          <w:sz w:val="32"/>
          <w:szCs w:val="32"/>
          <w:highlight w:val="none"/>
        </w:rPr>
        <w:t>年单位预算安排购置车辆</w:t>
      </w:r>
      <w:r>
        <w:rPr>
          <w:rFonts w:hint="eastAsia" w:ascii="Adobe 仿宋 Std R" w:hAnsi="Adobe 仿宋 Std R" w:eastAsia="Adobe 仿宋 Std R"/>
          <w:color w:val="auto"/>
          <w:sz w:val="32"/>
          <w:szCs w:val="32"/>
          <w:highlight w:val="none"/>
          <w:lang w:val="en-US" w:eastAsia="zh-CN"/>
        </w:rPr>
        <w:t>0</w:t>
      </w:r>
      <w:r>
        <w:rPr>
          <w:rFonts w:hint="eastAsia" w:ascii="Adobe 仿宋 Std R" w:hAnsi="Adobe 仿宋 Std R" w:eastAsia="Adobe 仿宋 Std R"/>
          <w:color w:val="auto"/>
          <w:sz w:val="32"/>
          <w:szCs w:val="32"/>
          <w:highlight w:val="none"/>
        </w:rPr>
        <w:t>辆，安排购置单位价值200万元以上大型设备</w:t>
      </w:r>
      <w:r>
        <w:rPr>
          <w:rFonts w:hint="eastAsia" w:ascii="Adobe 仿宋 Std R" w:hAnsi="Adobe 仿宋 Std R" w:eastAsia="Adobe 仿宋 Std R"/>
          <w:color w:val="auto"/>
          <w:sz w:val="32"/>
          <w:szCs w:val="32"/>
          <w:highlight w:val="none"/>
          <w:lang w:val="en-US" w:eastAsia="zh-CN"/>
        </w:rPr>
        <w:t>为0</w:t>
      </w:r>
      <w:r>
        <w:rPr>
          <w:rFonts w:hint="eastAsia" w:ascii="仿宋_GB2312" w:eastAsia="仿宋_GB2312"/>
          <w:color w:val="auto"/>
          <w:sz w:val="32"/>
          <w:szCs w:val="30"/>
          <w:highlight w:val="none"/>
        </w:rPr>
        <w:t>。</w:t>
      </w:r>
    </w:p>
    <w:p>
      <w:pPr>
        <w:numPr>
          <w:ilvl w:val="0"/>
          <w:numId w:val="1"/>
        </w:numPr>
        <w:ind w:firstLine="321" w:firstLineChars="100"/>
        <w:rPr>
          <w:rStyle w:val="11"/>
          <w:rFonts w:hint="eastAsia" w:ascii="Adobe 仿宋 Std R" w:hAnsi="Adobe 仿宋 Std R" w:eastAsia="Adobe 仿宋 Std R"/>
          <w:b/>
          <w:color w:val="auto"/>
          <w:sz w:val="32"/>
          <w:szCs w:val="32"/>
          <w:highlight w:val="none"/>
        </w:rPr>
      </w:pPr>
      <w:r>
        <w:rPr>
          <w:rStyle w:val="11"/>
          <w:rFonts w:hint="eastAsia" w:ascii="Adobe 仿宋 Std R" w:hAnsi="Adobe 仿宋 Std R" w:eastAsia="Adobe 仿宋 Std R"/>
          <w:b/>
          <w:color w:val="auto"/>
          <w:sz w:val="32"/>
          <w:szCs w:val="32"/>
          <w:highlight w:val="none"/>
        </w:rPr>
        <w:t>项目情况说明</w:t>
      </w:r>
    </w:p>
    <w:p>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lang w:val="en-US" w:eastAsia="zh-CN"/>
        </w:rPr>
        <w:t>1、</w:t>
      </w:r>
      <w:r>
        <w:rPr>
          <w:rFonts w:hint="eastAsia" w:ascii="Adobe 仿宋 Std R" w:hAnsi="Adobe 仿宋 Std R" w:eastAsia="Adobe 仿宋 Std R"/>
          <w:color w:val="auto"/>
          <w:sz w:val="32"/>
          <w:szCs w:val="32"/>
          <w:highlight w:val="none"/>
          <w:lang w:eastAsia="zh-CN"/>
        </w:rPr>
        <w:t>科技创新工作经费</w:t>
      </w:r>
    </w:p>
    <w:p>
      <w:pPr>
        <w:ind w:firstLine="642"/>
        <w:rPr>
          <w:rFonts w:hint="eastAsia" w:ascii="Adobe 仿宋 Std R" w:hAnsi="Adobe 仿宋 Std R" w:eastAsia="Adobe 仿宋 Std R"/>
          <w:color w:val="auto"/>
          <w:sz w:val="32"/>
          <w:szCs w:val="32"/>
          <w:highlight w:val="none"/>
          <w:lang w:val="en-US" w:eastAsia="zh-CN"/>
        </w:rPr>
      </w:pPr>
      <w:r>
        <w:rPr>
          <w:rFonts w:hint="eastAsia" w:ascii="Adobe 仿宋 Std R" w:hAnsi="Adobe 仿宋 Std R" w:eastAsia="Adobe 仿宋 Std R"/>
          <w:color w:val="auto"/>
          <w:sz w:val="32"/>
          <w:szCs w:val="32"/>
          <w:highlight w:val="none"/>
        </w:rPr>
        <w:t xml:space="preserve">   1）项目概述</w:t>
      </w:r>
      <w:r>
        <w:rPr>
          <w:rFonts w:hint="eastAsia" w:ascii="Adobe 仿宋 Std R" w:hAnsi="Adobe 仿宋 Std R" w:eastAsia="Adobe 仿宋 Std R"/>
          <w:color w:val="auto"/>
          <w:sz w:val="32"/>
          <w:szCs w:val="32"/>
          <w:highlight w:val="none"/>
          <w:lang w:val="en-US" w:eastAsia="zh-CN"/>
        </w:rPr>
        <w:t>;</w:t>
      </w:r>
      <w:r>
        <w:rPr>
          <w:rFonts w:hint="eastAsia" w:ascii="仿宋" w:hAnsi="仿宋" w:eastAsia="仿宋" w:cs="仿宋"/>
          <w:color w:val="auto"/>
          <w:kern w:val="1"/>
          <w:sz w:val="32"/>
          <w:szCs w:val="32"/>
          <w:highlight w:val="none"/>
        </w:rPr>
        <w:t>为更好地推动我市科技创新工作，紧紧围绕庐山市高质量跨越式发展的目标要求，奋力推进我市科技创新体系建设，在科技计划项目实施、人才引进、科技创新主体培育等业务工作上发力。</w:t>
      </w:r>
    </w:p>
    <w:p>
      <w:pPr>
        <w:spacing w:line="600" w:lineRule="exact"/>
        <w:ind w:firstLine="640" w:firstLineChars="200"/>
        <w:rPr>
          <w:rFonts w:hint="eastAsia" w:ascii="仿宋" w:hAnsi="仿宋" w:eastAsia="仿宋" w:cs="仿宋"/>
          <w:color w:val="auto"/>
          <w:kern w:val="1"/>
          <w:sz w:val="32"/>
          <w:szCs w:val="32"/>
          <w:highlight w:val="none"/>
        </w:rPr>
      </w:pPr>
      <w:r>
        <w:rPr>
          <w:rFonts w:hint="eastAsia" w:ascii="Adobe 仿宋 Std R" w:hAnsi="Adobe 仿宋 Std R" w:eastAsia="Adobe 仿宋 Std R"/>
          <w:color w:val="auto"/>
          <w:sz w:val="32"/>
          <w:szCs w:val="32"/>
          <w:highlight w:val="none"/>
        </w:rPr>
        <w:t xml:space="preserve">   2）立项依据</w:t>
      </w:r>
      <w:r>
        <w:rPr>
          <w:rFonts w:hint="eastAsia" w:ascii="Adobe 仿宋 Std R" w:hAnsi="Adobe 仿宋 Std R" w:eastAsia="Adobe 仿宋 Std R"/>
          <w:color w:val="auto"/>
          <w:sz w:val="32"/>
          <w:szCs w:val="32"/>
          <w:highlight w:val="none"/>
          <w:lang w:val="en-US" w:eastAsia="zh-CN"/>
        </w:rPr>
        <w:t>:</w:t>
      </w:r>
      <w:r>
        <w:rPr>
          <w:rFonts w:hint="eastAsia" w:ascii="仿宋" w:hAnsi="仿宋" w:eastAsia="仿宋" w:cs="仿宋"/>
          <w:color w:val="auto"/>
          <w:kern w:val="1"/>
          <w:sz w:val="32"/>
          <w:szCs w:val="32"/>
          <w:highlight w:val="none"/>
        </w:rPr>
        <w:t>庐科字〔2021〕14号 关于请求调整市科技局部门预算科目的报告</w:t>
      </w:r>
    </w:p>
    <w:p>
      <w:pPr>
        <w:ind w:firstLine="642"/>
        <w:rPr>
          <w:rFonts w:hint="eastAsia" w:ascii="Adobe 仿宋 Std R" w:hAnsi="Adobe 仿宋 Std R" w:eastAsia="仿宋"/>
          <w:color w:val="auto"/>
          <w:sz w:val="32"/>
          <w:szCs w:val="32"/>
          <w:highlight w:val="none"/>
          <w:lang w:val="en-US" w:eastAsia="zh-CN"/>
        </w:rPr>
      </w:pPr>
      <w:r>
        <w:rPr>
          <w:rFonts w:hint="eastAsia" w:ascii="Adobe 仿宋 Std R" w:hAnsi="Adobe 仿宋 Std R" w:eastAsia="Adobe 仿宋 Std R"/>
          <w:color w:val="auto"/>
          <w:sz w:val="32"/>
          <w:szCs w:val="32"/>
          <w:highlight w:val="none"/>
        </w:rPr>
        <w:t xml:space="preserve">   3）实施主体</w:t>
      </w:r>
      <w:r>
        <w:rPr>
          <w:rFonts w:hint="eastAsia" w:ascii="仿宋" w:hAnsi="仿宋" w:eastAsia="仿宋" w:cs="仿宋"/>
          <w:color w:val="auto"/>
          <w:kern w:val="1"/>
          <w:sz w:val="32"/>
          <w:szCs w:val="32"/>
          <w:highlight w:val="none"/>
        </w:rPr>
        <w:t>：庐山市科学技术局</w:t>
      </w:r>
    </w:p>
    <w:p>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4）实施方案</w:t>
      </w:r>
      <w:r>
        <w:rPr>
          <w:rFonts w:hint="eastAsia" w:ascii="Adobe 仿宋 Std R" w:hAnsi="Adobe 仿宋 Std R" w:eastAsia="Adobe 仿宋 Std R"/>
          <w:color w:val="auto"/>
          <w:sz w:val="32"/>
          <w:szCs w:val="32"/>
          <w:highlight w:val="none"/>
          <w:lang w:eastAsia="zh-CN"/>
        </w:rPr>
        <w:t>：</w:t>
      </w:r>
      <w:r>
        <w:rPr>
          <w:rFonts w:hint="eastAsia" w:ascii="仿宋" w:hAnsi="仿宋" w:eastAsia="仿宋" w:cs="仿宋"/>
          <w:color w:val="auto"/>
          <w:kern w:val="1"/>
          <w:sz w:val="32"/>
          <w:szCs w:val="32"/>
          <w:highlight w:val="none"/>
        </w:rPr>
        <w:t>加强科技创新指导建设、健全服务体系、完善科技创新条件、强化科技创新保障体系建设，开展科技型企业梯次培育，搭建科技创新平台建设。</w:t>
      </w:r>
    </w:p>
    <w:p>
      <w:pPr>
        <w:spacing w:line="600" w:lineRule="exact"/>
        <w:ind w:firstLine="640" w:firstLineChars="200"/>
        <w:rPr>
          <w:rFonts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 xml:space="preserve">   5）实施周期</w:t>
      </w:r>
      <w:r>
        <w:rPr>
          <w:rFonts w:hint="eastAsia" w:ascii="仿宋" w:hAnsi="仿宋" w:eastAsia="仿宋" w:cs="仿宋"/>
          <w:color w:val="auto"/>
          <w:kern w:val="1"/>
          <w:sz w:val="32"/>
          <w:szCs w:val="32"/>
          <w:highlight w:val="none"/>
        </w:rPr>
        <w:t>：</w:t>
      </w:r>
      <w:r>
        <w:rPr>
          <w:rFonts w:hint="eastAsia" w:ascii="仿宋" w:hAnsi="仿宋" w:eastAsia="仿宋" w:cs="仿宋"/>
          <w:color w:val="auto"/>
          <w:kern w:val="1"/>
          <w:sz w:val="32"/>
          <w:szCs w:val="32"/>
          <w:highlight w:val="none"/>
          <w:lang w:eastAsia="zh-CN"/>
        </w:rPr>
        <w:t>一年</w:t>
      </w:r>
    </w:p>
    <w:p>
      <w:pPr>
        <w:ind w:firstLine="642"/>
        <w:rPr>
          <w:rFonts w:hint="eastAsia" w:ascii="Adobe 仿宋 Std R" w:hAnsi="Adobe 仿宋 Std R" w:eastAsia="Adobe 仿宋 Std R"/>
          <w:color w:val="auto"/>
          <w:sz w:val="32"/>
          <w:szCs w:val="32"/>
          <w:highlight w:val="none"/>
          <w:lang w:val="en-US" w:eastAsia="zh-CN"/>
        </w:rPr>
      </w:pPr>
      <w:r>
        <w:rPr>
          <w:rFonts w:hint="eastAsia" w:ascii="Adobe 仿宋 Std R" w:hAnsi="Adobe 仿宋 Std R" w:eastAsia="Adobe 仿宋 Std R"/>
          <w:color w:val="auto"/>
          <w:sz w:val="32"/>
          <w:szCs w:val="32"/>
          <w:highlight w:val="none"/>
        </w:rPr>
        <w:t xml:space="preserve">   </w:t>
      </w:r>
      <w:r>
        <w:rPr>
          <w:rFonts w:ascii="Adobe 仿宋 Std R" w:hAnsi="Adobe 仿宋 Std R" w:eastAsia="Adobe 仿宋 Std R"/>
          <w:color w:val="auto"/>
          <w:sz w:val="32"/>
          <w:szCs w:val="32"/>
          <w:highlight w:val="none"/>
        </w:rPr>
        <w:t>6</w:t>
      </w:r>
      <w:r>
        <w:rPr>
          <w:rFonts w:hint="eastAsia" w:ascii="Adobe 仿宋 Std R" w:hAnsi="Adobe 仿宋 Std R" w:eastAsia="Adobe 仿宋 Std R"/>
          <w:color w:val="auto"/>
          <w:sz w:val="32"/>
          <w:szCs w:val="32"/>
          <w:highlight w:val="none"/>
        </w:rPr>
        <w:t>）年度预算安排</w:t>
      </w:r>
      <w:r>
        <w:rPr>
          <w:rFonts w:hint="eastAsia" w:ascii="Adobe 仿宋 Std R" w:hAnsi="Adobe 仿宋 Std R" w:eastAsia="Adobe 仿宋 Std R"/>
          <w:color w:val="auto"/>
          <w:sz w:val="32"/>
          <w:szCs w:val="32"/>
          <w:highlight w:val="none"/>
          <w:lang w:eastAsia="zh-CN"/>
        </w:rPr>
        <w:t>：</w:t>
      </w:r>
      <w:r>
        <w:rPr>
          <w:rFonts w:hint="eastAsia" w:ascii="Adobe 仿宋 Std R" w:hAnsi="Adobe 仿宋 Std R" w:eastAsia="Adobe 仿宋 Std R"/>
          <w:color w:val="auto"/>
          <w:sz w:val="32"/>
          <w:szCs w:val="32"/>
          <w:highlight w:val="none"/>
          <w:lang w:val="en-US" w:eastAsia="zh-CN"/>
        </w:rPr>
        <w:t>28.35万元</w:t>
      </w:r>
    </w:p>
    <w:p>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lang w:val="en-US" w:eastAsia="zh-CN"/>
        </w:rPr>
        <w:t>2、</w:t>
      </w:r>
      <w:r>
        <w:rPr>
          <w:rFonts w:hint="eastAsia" w:ascii="Adobe 仿宋 Std R" w:hAnsi="Adobe 仿宋 Std R" w:eastAsia="Adobe 仿宋 Std R"/>
          <w:color w:val="auto"/>
          <w:sz w:val="32"/>
          <w:szCs w:val="32"/>
          <w:highlight w:val="none"/>
          <w:lang w:eastAsia="zh-CN"/>
        </w:rPr>
        <w:t>庐山市科技创新奖励</w:t>
      </w:r>
    </w:p>
    <w:p>
      <w:pPr>
        <w:ind w:firstLine="642"/>
        <w:rPr>
          <w:rFonts w:hint="eastAsia" w:ascii="Adobe 仿宋 Std R" w:hAnsi="Adobe 仿宋 Std R" w:eastAsia="Adobe 仿宋 Std R"/>
          <w:color w:val="auto"/>
          <w:sz w:val="32"/>
          <w:szCs w:val="32"/>
          <w:highlight w:val="none"/>
          <w:lang w:val="en-US" w:eastAsia="zh-CN"/>
        </w:rPr>
      </w:pPr>
      <w:r>
        <w:rPr>
          <w:rFonts w:hint="eastAsia" w:ascii="Adobe 仿宋 Std R" w:hAnsi="Adobe 仿宋 Std R" w:eastAsia="Adobe 仿宋 Std R"/>
          <w:color w:val="auto"/>
          <w:sz w:val="32"/>
          <w:szCs w:val="32"/>
          <w:highlight w:val="none"/>
        </w:rPr>
        <w:t xml:space="preserve">   1）项目概述</w:t>
      </w:r>
      <w:r>
        <w:rPr>
          <w:rFonts w:hint="eastAsia" w:ascii="仿宋" w:hAnsi="仿宋" w:eastAsia="仿宋" w:cs="仿宋"/>
          <w:color w:val="auto"/>
          <w:kern w:val="1"/>
          <w:sz w:val="32"/>
          <w:szCs w:val="32"/>
          <w:highlight w:val="none"/>
        </w:rPr>
        <w:t>：</w:t>
      </w:r>
      <w:r>
        <w:rPr>
          <w:rFonts w:hint="eastAsia" w:ascii="仿宋" w:hAnsi="仿宋" w:eastAsia="仿宋" w:cs="仿宋"/>
          <w:color w:val="auto"/>
          <w:kern w:val="1"/>
          <w:sz w:val="32"/>
          <w:szCs w:val="32"/>
          <w:highlight w:val="none"/>
          <w:lang w:eastAsia="zh-CN"/>
        </w:rPr>
        <w:t>对符合《庐山市科技创新奖励办法》奖励条件的对象进行奖补</w:t>
      </w:r>
      <w:r>
        <w:rPr>
          <w:rFonts w:hint="eastAsia" w:ascii="仿宋" w:hAnsi="仿宋" w:eastAsia="仿宋" w:cs="仿宋"/>
          <w:color w:val="auto"/>
          <w:kern w:val="1"/>
          <w:sz w:val="32"/>
          <w:szCs w:val="32"/>
          <w:highlight w:val="none"/>
        </w:rPr>
        <w:t>。</w:t>
      </w:r>
    </w:p>
    <w:p>
      <w:pPr>
        <w:spacing w:line="600" w:lineRule="exact"/>
        <w:ind w:firstLine="640" w:firstLineChars="200"/>
        <w:rPr>
          <w:rFonts w:hint="eastAsia" w:ascii="仿宋" w:hAnsi="仿宋" w:eastAsia="仿宋" w:cs="仿宋"/>
          <w:color w:val="auto"/>
          <w:kern w:val="1"/>
          <w:sz w:val="32"/>
          <w:szCs w:val="32"/>
          <w:highlight w:val="none"/>
        </w:rPr>
      </w:pPr>
      <w:r>
        <w:rPr>
          <w:rFonts w:hint="eastAsia" w:ascii="Adobe 仿宋 Std R" w:hAnsi="Adobe 仿宋 Std R" w:eastAsia="Adobe 仿宋 Std R"/>
          <w:color w:val="auto"/>
          <w:sz w:val="32"/>
          <w:szCs w:val="32"/>
          <w:highlight w:val="none"/>
        </w:rPr>
        <w:t xml:space="preserve">   2）立项依据</w:t>
      </w:r>
      <w:r>
        <w:rPr>
          <w:rFonts w:hint="eastAsia" w:ascii="Adobe 仿宋 Std R" w:hAnsi="Adobe 仿宋 Std R" w:eastAsia="Adobe 仿宋 Std R"/>
          <w:color w:val="auto"/>
          <w:sz w:val="32"/>
          <w:szCs w:val="32"/>
          <w:highlight w:val="none"/>
          <w:lang w:val="en-US" w:eastAsia="zh-CN"/>
        </w:rPr>
        <w:t>:</w:t>
      </w:r>
      <w:r>
        <w:rPr>
          <w:rFonts w:hint="eastAsia" w:ascii="仿宋" w:hAnsi="仿宋" w:eastAsia="仿宋" w:cs="仿宋"/>
          <w:color w:val="auto"/>
          <w:kern w:val="1"/>
          <w:sz w:val="32"/>
          <w:szCs w:val="32"/>
          <w:highlight w:val="none"/>
        </w:rPr>
        <w:t>庐府办发〔2023〕17号 庐山市人民政府办公室关于印发《庐山市科技创新奖励办法》的通知</w:t>
      </w:r>
    </w:p>
    <w:p>
      <w:pPr>
        <w:ind w:firstLine="642"/>
        <w:rPr>
          <w:rFonts w:hint="eastAsia" w:ascii="Adobe 仿宋 Std R" w:hAnsi="Adobe 仿宋 Std R" w:eastAsia="仿宋"/>
          <w:color w:val="auto"/>
          <w:sz w:val="32"/>
          <w:szCs w:val="32"/>
          <w:highlight w:val="none"/>
          <w:lang w:val="en-US" w:eastAsia="zh-CN"/>
        </w:rPr>
      </w:pPr>
      <w:r>
        <w:rPr>
          <w:rFonts w:hint="eastAsia" w:ascii="Adobe 仿宋 Std R" w:hAnsi="Adobe 仿宋 Std R" w:eastAsia="Adobe 仿宋 Std R"/>
          <w:color w:val="auto"/>
          <w:sz w:val="32"/>
          <w:szCs w:val="32"/>
          <w:highlight w:val="none"/>
        </w:rPr>
        <w:t xml:space="preserve">   3）实施主体</w:t>
      </w:r>
      <w:r>
        <w:rPr>
          <w:rFonts w:hint="eastAsia" w:ascii="仿宋" w:hAnsi="仿宋" w:eastAsia="仿宋" w:cs="仿宋"/>
          <w:color w:val="auto"/>
          <w:kern w:val="1"/>
          <w:sz w:val="32"/>
          <w:szCs w:val="32"/>
          <w:highlight w:val="none"/>
        </w:rPr>
        <w:t>：庐山市科学技术局</w:t>
      </w:r>
    </w:p>
    <w:p>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4）实施方案</w:t>
      </w:r>
      <w:r>
        <w:rPr>
          <w:rFonts w:hint="eastAsia" w:ascii="Adobe 仿宋 Std R" w:hAnsi="Adobe 仿宋 Std R" w:eastAsia="Adobe 仿宋 Std R"/>
          <w:color w:val="auto"/>
          <w:sz w:val="32"/>
          <w:szCs w:val="32"/>
          <w:highlight w:val="none"/>
          <w:lang w:eastAsia="zh-CN"/>
        </w:rPr>
        <w:t>：</w:t>
      </w:r>
      <w:r>
        <w:rPr>
          <w:rFonts w:hint="eastAsia" w:ascii="仿宋" w:hAnsi="仿宋" w:eastAsia="仿宋" w:cs="仿宋"/>
          <w:color w:val="auto"/>
          <w:kern w:val="1"/>
          <w:sz w:val="32"/>
          <w:szCs w:val="32"/>
          <w:highlight w:val="none"/>
          <w:lang w:eastAsia="zh-CN"/>
        </w:rPr>
        <w:t>根据庐山市科技创新奖励评审小组通过的奖励明细对获奖对象进行奖补</w:t>
      </w:r>
      <w:r>
        <w:rPr>
          <w:rFonts w:hint="eastAsia" w:ascii="仿宋" w:hAnsi="仿宋" w:eastAsia="仿宋" w:cs="仿宋"/>
          <w:color w:val="auto"/>
          <w:kern w:val="1"/>
          <w:sz w:val="32"/>
          <w:szCs w:val="32"/>
          <w:highlight w:val="none"/>
        </w:rPr>
        <w:t>。</w:t>
      </w:r>
    </w:p>
    <w:p>
      <w:pPr>
        <w:spacing w:line="600" w:lineRule="exact"/>
        <w:ind w:firstLine="640" w:firstLineChars="200"/>
        <w:rPr>
          <w:rFonts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 xml:space="preserve">   5）实施周期</w:t>
      </w:r>
      <w:r>
        <w:rPr>
          <w:rFonts w:hint="eastAsia" w:ascii="仿宋" w:hAnsi="仿宋" w:eastAsia="仿宋" w:cs="仿宋"/>
          <w:color w:val="auto"/>
          <w:kern w:val="1"/>
          <w:sz w:val="32"/>
          <w:szCs w:val="32"/>
          <w:highlight w:val="none"/>
        </w:rPr>
        <w:t>：</w:t>
      </w:r>
      <w:r>
        <w:rPr>
          <w:rFonts w:hint="eastAsia" w:ascii="仿宋" w:hAnsi="仿宋" w:eastAsia="仿宋" w:cs="仿宋"/>
          <w:color w:val="auto"/>
          <w:kern w:val="1"/>
          <w:sz w:val="32"/>
          <w:szCs w:val="32"/>
          <w:highlight w:val="none"/>
          <w:lang w:eastAsia="zh-CN"/>
        </w:rPr>
        <w:t>一年</w:t>
      </w:r>
    </w:p>
    <w:p>
      <w:pPr>
        <w:ind w:firstLine="642"/>
        <w:rPr>
          <w:rFonts w:hint="eastAsia" w:ascii="Adobe 仿宋 Std R" w:hAnsi="Adobe 仿宋 Std R" w:eastAsia="Adobe 仿宋 Std R"/>
          <w:color w:val="auto"/>
          <w:sz w:val="32"/>
          <w:szCs w:val="32"/>
          <w:highlight w:val="none"/>
          <w:lang w:val="en-US" w:eastAsia="zh-CN"/>
        </w:rPr>
      </w:pPr>
      <w:r>
        <w:rPr>
          <w:rFonts w:hint="eastAsia" w:ascii="Adobe 仿宋 Std R" w:hAnsi="Adobe 仿宋 Std R" w:eastAsia="Adobe 仿宋 Std R"/>
          <w:color w:val="auto"/>
          <w:sz w:val="32"/>
          <w:szCs w:val="32"/>
          <w:highlight w:val="none"/>
        </w:rPr>
        <w:t xml:space="preserve">   </w:t>
      </w:r>
      <w:r>
        <w:rPr>
          <w:rFonts w:ascii="Adobe 仿宋 Std R" w:hAnsi="Adobe 仿宋 Std R" w:eastAsia="Adobe 仿宋 Std R"/>
          <w:color w:val="auto"/>
          <w:sz w:val="32"/>
          <w:szCs w:val="32"/>
          <w:highlight w:val="none"/>
        </w:rPr>
        <w:t>6</w:t>
      </w:r>
      <w:r>
        <w:rPr>
          <w:rFonts w:hint="eastAsia" w:ascii="Adobe 仿宋 Std R" w:hAnsi="Adobe 仿宋 Std R" w:eastAsia="Adobe 仿宋 Std R"/>
          <w:color w:val="auto"/>
          <w:sz w:val="32"/>
          <w:szCs w:val="32"/>
          <w:highlight w:val="none"/>
        </w:rPr>
        <w:t>）年度预算安排</w:t>
      </w:r>
      <w:r>
        <w:rPr>
          <w:rFonts w:hint="eastAsia" w:ascii="Adobe 仿宋 Std R" w:hAnsi="Adobe 仿宋 Std R" w:eastAsia="Adobe 仿宋 Std R"/>
          <w:color w:val="auto"/>
          <w:sz w:val="32"/>
          <w:szCs w:val="32"/>
          <w:highlight w:val="none"/>
          <w:lang w:eastAsia="zh-CN"/>
        </w:rPr>
        <w:t>：</w:t>
      </w:r>
      <w:r>
        <w:rPr>
          <w:rFonts w:hint="eastAsia" w:ascii="Adobe 仿宋 Std R" w:hAnsi="Adobe 仿宋 Std R" w:eastAsia="Adobe 仿宋 Std R"/>
          <w:color w:val="auto"/>
          <w:sz w:val="32"/>
          <w:szCs w:val="32"/>
          <w:highlight w:val="none"/>
          <w:lang w:val="en-US" w:eastAsia="zh-CN"/>
        </w:rPr>
        <w:t>469万元</w:t>
      </w:r>
    </w:p>
    <w:p>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lang w:val="en-US" w:eastAsia="zh-CN"/>
        </w:rPr>
        <w:t>3、</w:t>
      </w:r>
      <w:r>
        <w:rPr>
          <w:rFonts w:hint="eastAsia" w:ascii="Adobe 仿宋 Std R" w:hAnsi="Adobe 仿宋 Std R" w:eastAsia="Adobe 仿宋 Std R"/>
          <w:color w:val="auto"/>
          <w:sz w:val="32"/>
          <w:szCs w:val="32"/>
          <w:highlight w:val="none"/>
          <w:lang w:eastAsia="zh-CN"/>
        </w:rPr>
        <w:t>科技创新奖励高企组织单位奖</w:t>
      </w:r>
    </w:p>
    <w:p>
      <w:pPr>
        <w:ind w:firstLine="642"/>
        <w:rPr>
          <w:rFonts w:hint="eastAsia" w:ascii="Adobe 仿宋 Std R" w:hAnsi="Adobe 仿宋 Std R" w:eastAsia="Adobe 仿宋 Std R"/>
          <w:color w:val="auto"/>
          <w:sz w:val="32"/>
          <w:szCs w:val="32"/>
          <w:highlight w:val="none"/>
          <w:lang w:val="en-US" w:eastAsia="zh-CN"/>
        </w:rPr>
      </w:pPr>
      <w:r>
        <w:rPr>
          <w:rFonts w:hint="eastAsia" w:ascii="Adobe 仿宋 Std R" w:hAnsi="Adobe 仿宋 Std R" w:eastAsia="Adobe 仿宋 Std R"/>
          <w:color w:val="auto"/>
          <w:sz w:val="32"/>
          <w:szCs w:val="32"/>
          <w:highlight w:val="none"/>
        </w:rPr>
        <w:t xml:space="preserve">   1）项目概述</w:t>
      </w:r>
      <w:r>
        <w:rPr>
          <w:rFonts w:hint="eastAsia" w:ascii="仿宋" w:hAnsi="仿宋" w:eastAsia="仿宋" w:cs="仿宋"/>
          <w:color w:val="auto"/>
          <w:kern w:val="1"/>
          <w:sz w:val="32"/>
          <w:szCs w:val="32"/>
          <w:highlight w:val="none"/>
        </w:rPr>
        <w:t>：</w:t>
      </w:r>
      <w:r>
        <w:rPr>
          <w:rFonts w:hint="eastAsia" w:ascii="仿宋" w:hAnsi="仿宋" w:eastAsia="仿宋" w:cs="仿宋"/>
          <w:color w:val="auto"/>
          <w:kern w:val="1"/>
          <w:sz w:val="32"/>
          <w:szCs w:val="32"/>
          <w:highlight w:val="none"/>
          <w:lang w:eastAsia="zh-CN"/>
        </w:rPr>
        <w:t>对符合《庐山市科技创新奖励办法》奖励条件的组织单位进行奖补</w:t>
      </w:r>
      <w:r>
        <w:rPr>
          <w:rFonts w:hint="eastAsia" w:ascii="仿宋" w:hAnsi="仿宋" w:eastAsia="仿宋" w:cs="仿宋"/>
          <w:color w:val="auto"/>
          <w:kern w:val="1"/>
          <w:sz w:val="32"/>
          <w:szCs w:val="32"/>
          <w:highlight w:val="none"/>
        </w:rPr>
        <w:t>。</w:t>
      </w:r>
    </w:p>
    <w:p>
      <w:pPr>
        <w:spacing w:line="600" w:lineRule="exact"/>
        <w:ind w:firstLine="640" w:firstLineChars="200"/>
        <w:rPr>
          <w:rFonts w:hint="eastAsia" w:ascii="仿宋" w:hAnsi="仿宋" w:eastAsia="仿宋" w:cs="仿宋"/>
          <w:color w:val="auto"/>
          <w:kern w:val="1"/>
          <w:sz w:val="32"/>
          <w:szCs w:val="32"/>
          <w:highlight w:val="none"/>
        </w:rPr>
      </w:pPr>
      <w:r>
        <w:rPr>
          <w:rFonts w:hint="eastAsia" w:ascii="Adobe 仿宋 Std R" w:hAnsi="Adobe 仿宋 Std R" w:eastAsia="Adobe 仿宋 Std R"/>
          <w:color w:val="auto"/>
          <w:sz w:val="32"/>
          <w:szCs w:val="32"/>
          <w:highlight w:val="none"/>
        </w:rPr>
        <w:t xml:space="preserve">   2）立项依据</w:t>
      </w:r>
      <w:r>
        <w:rPr>
          <w:rFonts w:hint="eastAsia" w:ascii="Adobe 仿宋 Std R" w:hAnsi="Adobe 仿宋 Std R" w:eastAsia="Adobe 仿宋 Std R"/>
          <w:color w:val="auto"/>
          <w:sz w:val="32"/>
          <w:szCs w:val="32"/>
          <w:highlight w:val="none"/>
          <w:lang w:val="en-US" w:eastAsia="zh-CN"/>
        </w:rPr>
        <w:t>:</w:t>
      </w:r>
      <w:r>
        <w:rPr>
          <w:rFonts w:hint="eastAsia" w:ascii="仿宋" w:hAnsi="仿宋" w:eastAsia="仿宋" w:cs="仿宋"/>
          <w:color w:val="auto"/>
          <w:kern w:val="1"/>
          <w:sz w:val="32"/>
          <w:szCs w:val="32"/>
          <w:highlight w:val="none"/>
        </w:rPr>
        <w:t>庐府办发〔2023〕17号 庐山市人民政府办公室关于印发《庐山市科技创新奖励办法》的通知</w:t>
      </w:r>
    </w:p>
    <w:p>
      <w:pPr>
        <w:ind w:firstLine="642"/>
        <w:rPr>
          <w:rFonts w:hint="eastAsia" w:ascii="Adobe 仿宋 Std R" w:hAnsi="Adobe 仿宋 Std R" w:eastAsia="仿宋"/>
          <w:color w:val="auto"/>
          <w:sz w:val="32"/>
          <w:szCs w:val="32"/>
          <w:highlight w:val="none"/>
          <w:lang w:val="en-US" w:eastAsia="zh-CN"/>
        </w:rPr>
      </w:pPr>
      <w:r>
        <w:rPr>
          <w:rFonts w:hint="eastAsia" w:ascii="Adobe 仿宋 Std R" w:hAnsi="Adobe 仿宋 Std R" w:eastAsia="Adobe 仿宋 Std R"/>
          <w:color w:val="auto"/>
          <w:sz w:val="32"/>
          <w:szCs w:val="32"/>
          <w:highlight w:val="none"/>
        </w:rPr>
        <w:t xml:space="preserve">   3）实施主体</w:t>
      </w:r>
      <w:r>
        <w:rPr>
          <w:rFonts w:hint="eastAsia" w:ascii="仿宋" w:hAnsi="仿宋" w:eastAsia="仿宋" w:cs="仿宋"/>
          <w:color w:val="auto"/>
          <w:kern w:val="1"/>
          <w:sz w:val="32"/>
          <w:szCs w:val="32"/>
          <w:highlight w:val="none"/>
        </w:rPr>
        <w:t>：庐山市科学技术局</w:t>
      </w:r>
    </w:p>
    <w:p>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4）实施方案</w:t>
      </w:r>
      <w:r>
        <w:rPr>
          <w:rFonts w:hint="eastAsia" w:ascii="Adobe 仿宋 Std R" w:hAnsi="Adobe 仿宋 Std R" w:eastAsia="Adobe 仿宋 Std R"/>
          <w:color w:val="auto"/>
          <w:sz w:val="32"/>
          <w:szCs w:val="32"/>
          <w:highlight w:val="none"/>
          <w:lang w:eastAsia="zh-CN"/>
        </w:rPr>
        <w:t>：</w:t>
      </w:r>
      <w:r>
        <w:rPr>
          <w:rFonts w:hint="eastAsia" w:ascii="仿宋" w:hAnsi="仿宋" w:eastAsia="仿宋" w:cs="仿宋"/>
          <w:color w:val="auto"/>
          <w:kern w:val="1"/>
          <w:sz w:val="32"/>
          <w:szCs w:val="32"/>
          <w:highlight w:val="none"/>
          <w:lang w:eastAsia="zh-CN"/>
        </w:rPr>
        <w:t>根据庐山市科技创新奖励评审小组通过的奖励明细对获奖对象进行奖补</w:t>
      </w:r>
      <w:r>
        <w:rPr>
          <w:rFonts w:hint="eastAsia" w:ascii="仿宋" w:hAnsi="仿宋" w:eastAsia="仿宋" w:cs="仿宋"/>
          <w:color w:val="auto"/>
          <w:kern w:val="1"/>
          <w:sz w:val="32"/>
          <w:szCs w:val="32"/>
          <w:highlight w:val="none"/>
        </w:rPr>
        <w:t>。</w:t>
      </w:r>
    </w:p>
    <w:p>
      <w:pPr>
        <w:spacing w:line="600" w:lineRule="exact"/>
        <w:ind w:firstLine="640" w:firstLineChars="200"/>
        <w:rPr>
          <w:rFonts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 xml:space="preserve">   5）实施周期</w:t>
      </w:r>
      <w:r>
        <w:rPr>
          <w:rFonts w:hint="eastAsia" w:ascii="仿宋" w:hAnsi="仿宋" w:eastAsia="仿宋" w:cs="仿宋"/>
          <w:color w:val="auto"/>
          <w:kern w:val="1"/>
          <w:sz w:val="32"/>
          <w:szCs w:val="32"/>
          <w:highlight w:val="none"/>
        </w:rPr>
        <w:t>：</w:t>
      </w:r>
      <w:r>
        <w:rPr>
          <w:rFonts w:hint="eastAsia" w:ascii="仿宋" w:hAnsi="仿宋" w:eastAsia="仿宋" w:cs="仿宋"/>
          <w:color w:val="auto"/>
          <w:kern w:val="1"/>
          <w:sz w:val="32"/>
          <w:szCs w:val="32"/>
          <w:highlight w:val="none"/>
          <w:lang w:eastAsia="zh-CN"/>
        </w:rPr>
        <w:t>一年</w:t>
      </w:r>
    </w:p>
    <w:p>
      <w:pPr>
        <w:ind w:firstLine="642"/>
        <w:rPr>
          <w:rFonts w:hint="eastAsia" w:ascii="Adobe 仿宋 Std R" w:hAnsi="Adobe 仿宋 Std R" w:eastAsia="Adobe 仿宋 Std R"/>
          <w:color w:val="auto"/>
          <w:sz w:val="32"/>
          <w:szCs w:val="32"/>
          <w:highlight w:val="none"/>
          <w:lang w:val="en-US" w:eastAsia="zh-CN"/>
        </w:rPr>
      </w:pPr>
      <w:r>
        <w:rPr>
          <w:rFonts w:hint="eastAsia" w:ascii="Adobe 仿宋 Std R" w:hAnsi="Adobe 仿宋 Std R" w:eastAsia="Adobe 仿宋 Std R"/>
          <w:color w:val="auto"/>
          <w:sz w:val="32"/>
          <w:szCs w:val="32"/>
          <w:highlight w:val="none"/>
        </w:rPr>
        <w:t xml:space="preserve">   </w:t>
      </w:r>
      <w:r>
        <w:rPr>
          <w:rFonts w:ascii="Adobe 仿宋 Std R" w:hAnsi="Adobe 仿宋 Std R" w:eastAsia="Adobe 仿宋 Std R"/>
          <w:color w:val="auto"/>
          <w:sz w:val="32"/>
          <w:szCs w:val="32"/>
          <w:highlight w:val="none"/>
        </w:rPr>
        <w:t>6</w:t>
      </w:r>
      <w:r>
        <w:rPr>
          <w:rFonts w:hint="eastAsia" w:ascii="Adobe 仿宋 Std R" w:hAnsi="Adobe 仿宋 Std R" w:eastAsia="Adobe 仿宋 Std R"/>
          <w:color w:val="auto"/>
          <w:sz w:val="32"/>
          <w:szCs w:val="32"/>
          <w:highlight w:val="none"/>
        </w:rPr>
        <w:t>）年度预算安排</w:t>
      </w:r>
      <w:r>
        <w:rPr>
          <w:rFonts w:hint="eastAsia" w:ascii="Adobe 仿宋 Std R" w:hAnsi="Adobe 仿宋 Std R" w:eastAsia="Adobe 仿宋 Std R"/>
          <w:color w:val="auto"/>
          <w:sz w:val="32"/>
          <w:szCs w:val="32"/>
          <w:highlight w:val="none"/>
          <w:lang w:eastAsia="zh-CN"/>
        </w:rPr>
        <w:t>：</w:t>
      </w:r>
      <w:r>
        <w:rPr>
          <w:rFonts w:hint="eastAsia" w:ascii="Adobe 仿宋 Std R" w:hAnsi="Adobe 仿宋 Std R" w:eastAsia="Adobe 仿宋 Std R"/>
          <w:color w:val="auto"/>
          <w:sz w:val="32"/>
          <w:szCs w:val="32"/>
          <w:highlight w:val="none"/>
          <w:lang w:val="en-US" w:eastAsia="zh-CN"/>
        </w:rPr>
        <w:t>6万元</w:t>
      </w:r>
    </w:p>
    <w:p>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lang w:val="en-US" w:eastAsia="zh-CN"/>
        </w:rPr>
        <w:t>3、</w:t>
      </w:r>
      <w:r>
        <w:rPr>
          <w:rFonts w:hint="eastAsia" w:ascii="Adobe 仿宋 Std R" w:hAnsi="Adobe 仿宋 Std R" w:eastAsia="Adobe 仿宋 Std R"/>
          <w:color w:val="auto"/>
          <w:sz w:val="32"/>
          <w:szCs w:val="32"/>
          <w:highlight w:val="none"/>
          <w:lang w:eastAsia="zh-CN"/>
        </w:rPr>
        <w:t>科技创新奖励高企组织单位奖</w:t>
      </w:r>
    </w:p>
    <w:p>
      <w:pPr>
        <w:ind w:firstLine="642"/>
        <w:rPr>
          <w:rFonts w:hint="eastAsia" w:ascii="Adobe 仿宋 Std R" w:hAnsi="Adobe 仿宋 Std R" w:eastAsia="Adobe 仿宋 Std R"/>
          <w:color w:val="auto"/>
          <w:sz w:val="32"/>
          <w:szCs w:val="32"/>
          <w:highlight w:val="none"/>
          <w:lang w:val="en-US" w:eastAsia="zh-CN"/>
        </w:rPr>
      </w:pPr>
      <w:r>
        <w:rPr>
          <w:rFonts w:hint="eastAsia" w:ascii="Adobe 仿宋 Std R" w:hAnsi="Adobe 仿宋 Std R" w:eastAsia="Adobe 仿宋 Std R"/>
          <w:color w:val="auto"/>
          <w:sz w:val="32"/>
          <w:szCs w:val="32"/>
          <w:highlight w:val="none"/>
        </w:rPr>
        <w:t xml:space="preserve">   1）项目概述</w:t>
      </w:r>
      <w:r>
        <w:rPr>
          <w:rFonts w:hint="eastAsia" w:ascii="仿宋" w:hAnsi="仿宋" w:eastAsia="仿宋" w:cs="仿宋"/>
          <w:color w:val="auto"/>
          <w:kern w:val="1"/>
          <w:sz w:val="32"/>
          <w:szCs w:val="32"/>
          <w:highlight w:val="none"/>
        </w:rPr>
        <w:t>：</w:t>
      </w:r>
      <w:r>
        <w:rPr>
          <w:rFonts w:hint="eastAsia" w:ascii="仿宋" w:hAnsi="仿宋" w:eastAsia="仿宋" w:cs="仿宋"/>
          <w:color w:val="auto"/>
          <w:kern w:val="1"/>
          <w:sz w:val="32"/>
          <w:szCs w:val="32"/>
          <w:highlight w:val="none"/>
          <w:lang w:eastAsia="zh-CN"/>
        </w:rPr>
        <w:t>对符合《庐山市科技创新奖励办法》奖励条件的组织单位进行奖补</w:t>
      </w:r>
      <w:r>
        <w:rPr>
          <w:rFonts w:hint="eastAsia" w:ascii="仿宋" w:hAnsi="仿宋" w:eastAsia="仿宋" w:cs="仿宋"/>
          <w:color w:val="auto"/>
          <w:kern w:val="1"/>
          <w:sz w:val="32"/>
          <w:szCs w:val="32"/>
          <w:highlight w:val="none"/>
        </w:rPr>
        <w:t>。</w:t>
      </w:r>
    </w:p>
    <w:p>
      <w:pPr>
        <w:spacing w:line="600" w:lineRule="exact"/>
        <w:ind w:firstLine="640" w:firstLineChars="200"/>
        <w:rPr>
          <w:rFonts w:hint="eastAsia" w:ascii="仿宋" w:hAnsi="仿宋" w:eastAsia="仿宋" w:cs="仿宋"/>
          <w:color w:val="auto"/>
          <w:kern w:val="1"/>
          <w:sz w:val="32"/>
          <w:szCs w:val="32"/>
          <w:highlight w:val="none"/>
        </w:rPr>
      </w:pPr>
      <w:r>
        <w:rPr>
          <w:rFonts w:hint="eastAsia" w:ascii="Adobe 仿宋 Std R" w:hAnsi="Adobe 仿宋 Std R" w:eastAsia="Adobe 仿宋 Std R"/>
          <w:color w:val="auto"/>
          <w:sz w:val="32"/>
          <w:szCs w:val="32"/>
          <w:highlight w:val="none"/>
        </w:rPr>
        <w:t xml:space="preserve">   2）立项依据</w:t>
      </w:r>
      <w:r>
        <w:rPr>
          <w:rFonts w:hint="eastAsia" w:ascii="Adobe 仿宋 Std R" w:hAnsi="Adobe 仿宋 Std R" w:eastAsia="Adobe 仿宋 Std R"/>
          <w:color w:val="auto"/>
          <w:sz w:val="32"/>
          <w:szCs w:val="32"/>
          <w:highlight w:val="none"/>
          <w:lang w:val="en-US" w:eastAsia="zh-CN"/>
        </w:rPr>
        <w:t>:</w:t>
      </w:r>
      <w:r>
        <w:rPr>
          <w:rFonts w:hint="eastAsia" w:ascii="仿宋" w:hAnsi="仿宋" w:eastAsia="仿宋" w:cs="仿宋"/>
          <w:color w:val="auto"/>
          <w:kern w:val="1"/>
          <w:sz w:val="32"/>
          <w:szCs w:val="32"/>
          <w:highlight w:val="none"/>
        </w:rPr>
        <w:t>庐府办发〔2023〕17号 庐山市人民政府办公室关于印发《庐山市科技创新奖励办法》的通知</w:t>
      </w:r>
    </w:p>
    <w:p>
      <w:pPr>
        <w:ind w:firstLine="642"/>
        <w:rPr>
          <w:rFonts w:hint="eastAsia" w:ascii="Adobe 仿宋 Std R" w:hAnsi="Adobe 仿宋 Std R" w:eastAsia="仿宋"/>
          <w:color w:val="auto"/>
          <w:sz w:val="32"/>
          <w:szCs w:val="32"/>
          <w:highlight w:val="none"/>
          <w:lang w:val="en-US" w:eastAsia="zh-CN"/>
        </w:rPr>
      </w:pPr>
      <w:r>
        <w:rPr>
          <w:rFonts w:hint="eastAsia" w:ascii="Adobe 仿宋 Std R" w:hAnsi="Adobe 仿宋 Std R" w:eastAsia="Adobe 仿宋 Std R"/>
          <w:color w:val="auto"/>
          <w:sz w:val="32"/>
          <w:szCs w:val="32"/>
          <w:highlight w:val="none"/>
        </w:rPr>
        <w:t xml:space="preserve">   3）实施主体</w:t>
      </w:r>
      <w:r>
        <w:rPr>
          <w:rFonts w:hint="eastAsia" w:ascii="仿宋" w:hAnsi="仿宋" w:eastAsia="仿宋" w:cs="仿宋"/>
          <w:color w:val="auto"/>
          <w:kern w:val="1"/>
          <w:sz w:val="32"/>
          <w:szCs w:val="32"/>
          <w:highlight w:val="none"/>
        </w:rPr>
        <w:t>：庐山市科学技术局</w:t>
      </w:r>
    </w:p>
    <w:p>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4）实施方案</w:t>
      </w:r>
      <w:r>
        <w:rPr>
          <w:rFonts w:hint="eastAsia" w:ascii="Adobe 仿宋 Std R" w:hAnsi="Adobe 仿宋 Std R" w:eastAsia="Adobe 仿宋 Std R"/>
          <w:color w:val="auto"/>
          <w:sz w:val="32"/>
          <w:szCs w:val="32"/>
          <w:highlight w:val="none"/>
          <w:lang w:eastAsia="zh-CN"/>
        </w:rPr>
        <w:t>：</w:t>
      </w:r>
      <w:r>
        <w:rPr>
          <w:rFonts w:hint="eastAsia" w:ascii="仿宋" w:hAnsi="仿宋" w:eastAsia="仿宋" w:cs="仿宋"/>
          <w:color w:val="auto"/>
          <w:kern w:val="1"/>
          <w:sz w:val="32"/>
          <w:szCs w:val="32"/>
          <w:highlight w:val="none"/>
          <w:lang w:eastAsia="zh-CN"/>
        </w:rPr>
        <w:t>根据庐山市科技创新奖励评审小组通过的奖励明细对获奖对象进行奖补</w:t>
      </w:r>
      <w:r>
        <w:rPr>
          <w:rFonts w:hint="eastAsia" w:ascii="仿宋" w:hAnsi="仿宋" w:eastAsia="仿宋" w:cs="仿宋"/>
          <w:color w:val="auto"/>
          <w:kern w:val="1"/>
          <w:sz w:val="32"/>
          <w:szCs w:val="32"/>
          <w:highlight w:val="none"/>
        </w:rPr>
        <w:t>。</w:t>
      </w:r>
    </w:p>
    <w:p>
      <w:pPr>
        <w:spacing w:line="600" w:lineRule="exact"/>
        <w:ind w:firstLine="640" w:firstLineChars="200"/>
        <w:rPr>
          <w:rFonts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 xml:space="preserve">   5）实施周期</w:t>
      </w:r>
      <w:r>
        <w:rPr>
          <w:rFonts w:hint="eastAsia" w:ascii="仿宋" w:hAnsi="仿宋" w:eastAsia="仿宋" w:cs="仿宋"/>
          <w:color w:val="auto"/>
          <w:kern w:val="1"/>
          <w:sz w:val="32"/>
          <w:szCs w:val="32"/>
          <w:highlight w:val="none"/>
        </w:rPr>
        <w:t>：</w:t>
      </w:r>
      <w:r>
        <w:rPr>
          <w:rFonts w:hint="eastAsia" w:ascii="仿宋" w:hAnsi="仿宋" w:eastAsia="仿宋" w:cs="仿宋"/>
          <w:color w:val="auto"/>
          <w:kern w:val="1"/>
          <w:sz w:val="32"/>
          <w:szCs w:val="32"/>
          <w:highlight w:val="none"/>
          <w:lang w:eastAsia="zh-CN"/>
        </w:rPr>
        <w:t>一年</w:t>
      </w:r>
    </w:p>
    <w:p>
      <w:pPr>
        <w:ind w:firstLine="642"/>
        <w:rPr>
          <w:rFonts w:hint="eastAsia" w:ascii="Adobe 仿宋 Std R" w:hAnsi="Adobe 仿宋 Std R" w:eastAsia="Adobe 仿宋 Std R"/>
          <w:color w:val="auto"/>
          <w:sz w:val="32"/>
          <w:szCs w:val="32"/>
          <w:highlight w:val="none"/>
          <w:lang w:val="en-US" w:eastAsia="zh-CN"/>
        </w:rPr>
      </w:pPr>
      <w:r>
        <w:rPr>
          <w:rFonts w:hint="eastAsia" w:ascii="Adobe 仿宋 Std R" w:hAnsi="Adobe 仿宋 Std R" w:eastAsia="Adobe 仿宋 Std R"/>
          <w:color w:val="auto"/>
          <w:sz w:val="32"/>
          <w:szCs w:val="32"/>
          <w:highlight w:val="none"/>
        </w:rPr>
        <w:t xml:space="preserve">   </w:t>
      </w:r>
      <w:r>
        <w:rPr>
          <w:rFonts w:ascii="Adobe 仿宋 Std R" w:hAnsi="Adobe 仿宋 Std R" w:eastAsia="Adobe 仿宋 Std R"/>
          <w:color w:val="auto"/>
          <w:sz w:val="32"/>
          <w:szCs w:val="32"/>
          <w:highlight w:val="none"/>
        </w:rPr>
        <w:t>6</w:t>
      </w:r>
      <w:r>
        <w:rPr>
          <w:rFonts w:hint="eastAsia" w:ascii="Adobe 仿宋 Std R" w:hAnsi="Adobe 仿宋 Std R" w:eastAsia="Adobe 仿宋 Std R"/>
          <w:color w:val="auto"/>
          <w:sz w:val="32"/>
          <w:szCs w:val="32"/>
          <w:highlight w:val="none"/>
        </w:rPr>
        <w:t>）年度预算安排</w:t>
      </w:r>
      <w:r>
        <w:rPr>
          <w:rFonts w:hint="eastAsia" w:ascii="Adobe 仿宋 Std R" w:hAnsi="Adobe 仿宋 Std R" w:eastAsia="Adobe 仿宋 Std R"/>
          <w:color w:val="auto"/>
          <w:sz w:val="32"/>
          <w:szCs w:val="32"/>
          <w:highlight w:val="none"/>
          <w:lang w:eastAsia="zh-CN"/>
        </w:rPr>
        <w:t>：</w:t>
      </w:r>
      <w:r>
        <w:rPr>
          <w:rFonts w:hint="eastAsia" w:ascii="Adobe 仿宋 Std R" w:hAnsi="Adobe 仿宋 Std R" w:eastAsia="Adobe 仿宋 Std R"/>
          <w:color w:val="auto"/>
          <w:sz w:val="32"/>
          <w:szCs w:val="32"/>
          <w:highlight w:val="none"/>
          <w:lang w:val="en-US" w:eastAsia="zh-CN"/>
        </w:rPr>
        <w:t>6万元</w:t>
      </w:r>
    </w:p>
    <w:p>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lang w:val="en-US" w:eastAsia="zh-CN"/>
        </w:rPr>
        <w:t>4、</w:t>
      </w:r>
      <w:r>
        <w:rPr>
          <w:rFonts w:hint="eastAsia" w:ascii="Adobe 仿宋 Std R" w:hAnsi="Adobe 仿宋 Std R" w:eastAsia="Adobe 仿宋 Std R"/>
          <w:color w:val="auto"/>
          <w:sz w:val="32"/>
          <w:szCs w:val="32"/>
          <w:highlight w:val="none"/>
          <w:lang w:eastAsia="zh-CN"/>
        </w:rPr>
        <w:t>庐山市科贷通风险补偿金</w:t>
      </w:r>
    </w:p>
    <w:p>
      <w:pPr>
        <w:ind w:firstLine="642"/>
        <w:rPr>
          <w:rFonts w:hint="eastAsia" w:ascii="Adobe 仿宋 Std R" w:hAnsi="Adobe 仿宋 Std R" w:eastAsia="Adobe 仿宋 Std R"/>
          <w:color w:val="auto"/>
          <w:sz w:val="32"/>
          <w:szCs w:val="32"/>
          <w:highlight w:val="none"/>
          <w:lang w:val="en-US" w:eastAsia="zh-CN"/>
        </w:rPr>
      </w:pPr>
      <w:r>
        <w:rPr>
          <w:rFonts w:hint="eastAsia" w:ascii="Adobe 仿宋 Std R" w:hAnsi="Adobe 仿宋 Std R" w:eastAsia="Adobe 仿宋 Std R"/>
          <w:color w:val="auto"/>
          <w:sz w:val="32"/>
          <w:szCs w:val="32"/>
          <w:highlight w:val="none"/>
        </w:rPr>
        <w:t xml:space="preserve">   1）项目概述</w:t>
      </w:r>
      <w:r>
        <w:rPr>
          <w:rFonts w:hint="eastAsia" w:ascii="仿宋" w:hAnsi="仿宋" w:eastAsia="仿宋" w:cs="仿宋"/>
          <w:color w:val="auto"/>
          <w:kern w:val="1"/>
          <w:sz w:val="32"/>
          <w:szCs w:val="32"/>
          <w:highlight w:val="none"/>
        </w:rPr>
        <w:t>：</w:t>
      </w:r>
      <w:r>
        <w:rPr>
          <w:rFonts w:hint="eastAsia" w:ascii="仿宋" w:hAnsi="仿宋" w:eastAsia="仿宋" w:cs="仿宋"/>
          <w:color w:val="auto"/>
          <w:kern w:val="1"/>
          <w:sz w:val="32"/>
          <w:szCs w:val="32"/>
          <w:highlight w:val="none"/>
          <w:lang w:eastAsia="zh-CN"/>
        </w:rPr>
        <w:t>支持我市联动实施“科贷通”风险补偿政策，按照《江西省科技型中小企业信贷风险补偿资金管理办法》有关规定承担相应补偿责任。</w:t>
      </w:r>
    </w:p>
    <w:p>
      <w:pPr>
        <w:spacing w:line="600" w:lineRule="exact"/>
        <w:ind w:firstLine="640" w:firstLineChars="200"/>
        <w:rPr>
          <w:rFonts w:hint="eastAsia" w:ascii="仿宋" w:hAnsi="仿宋" w:eastAsia="仿宋" w:cs="仿宋"/>
          <w:color w:val="auto"/>
          <w:kern w:val="1"/>
          <w:sz w:val="32"/>
          <w:szCs w:val="32"/>
          <w:highlight w:val="none"/>
        </w:rPr>
      </w:pPr>
      <w:r>
        <w:rPr>
          <w:rFonts w:hint="eastAsia" w:ascii="Adobe 仿宋 Std R" w:hAnsi="Adobe 仿宋 Std R" w:eastAsia="Adobe 仿宋 Std R"/>
          <w:color w:val="auto"/>
          <w:sz w:val="32"/>
          <w:szCs w:val="32"/>
          <w:highlight w:val="none"/>
        </w:rPr>
        <w:t xml:space="preserve">   2）立项依据</w:t>
      </w:r>
      <w:r>
        <w:rPr>
          <w:rFonts w:hint="eastAsia" w:ascii="Adobe 仿宋 Std R" w:hAnsi="Adobe 仿宋 Std R" w:eastAsia="Adobe 仿宋 Std R"/>
          <w:color w:val="auto"/>
          <w:sz w:val="32"/>
          <w:szCs w:val="32"/>
          <w:highlight w:val="none"/>
          <w:lang w:val="en-US" w:eastAsia="zh-CN"/>
        </w:rPr>
        <w:t>:</w:t>
      </w:r>
      <w:r>
        <w:rPr>
          <w:rFonts w:hint="eastAsia" w:ascii="仿宋" w:hAnsi="仿宋" w:eastAsia="仿宋" w:cs="仿宋"/>
          <w:color w:val="auto"/>
          <w:kern w:val="1"/>
          <w:sz w:val="32"/>
          <w:szCs w:val="32"/>
          <w:highlight w:val="none"/>
        </w:rPr>
        <w:t>庐科字〔2024〕14号 庐山市科贷通实施办法</w:t>
      </w:r>
    </w:p>
    <w:p>
      <w:pPr>
        <w:ind w:firstLine="642"/>
        <w:rPr>
          <w:rFonts w:hint="eastAsia" w:ascii="Adobe 仿宋 Std R" w:hAnsi="Adobe 仿宋 Std R" w:eastAsia="仿宋"/>
          <w:color w:val="auto"/>
          <w:sz w:val="32"/>
          <w:szCs w:val="32"/>
          <w:highlight w:val="none"/>
          <w:lang w:val="en-US" w:eastAsia="zh-CN"/>
        </w:rPr>
      </w:pPr>
      <w:r>
        <w:rPr>
          <w:rFonts w:hint="eastAsia" w:ascii="Adobe 仿宋 Std R" w:hAnsi="Adobe 仿宋 Std R" w:eastAsia="Adobe 仿宋 Std R"/>
          <w:color w:val="auto"/>
          <w:sz w:val="32"/>
          <w:szCs w:val="32"/>
          <w:highlight w:val="none"/>
        </w:rPr>
        <w:t xml:space="preserve">   3）实施主体</w:t>
      </w:r>
      <w:r>
        <w:rPr>
          <w:rFonts w:hint="eastAsia" w:ascii="仿宋" w:hAnsi="仿宋" w:eastAsia="仿宋" w:cs="仿宋"/>
          <w:color w:val="auto"/>
          <w:kern w:val="1"/>
          <w:sz w:val="32"/>
          <w:szCs w:val="32"/>
          <w:highlight w:val="none"/>
        </w:rPr>
        <w:t>：庐山市科学技术局</w:t>
      </w:r>
    </w:p>
    <w:p>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4）实施方案</w:t>
      </w:r>
      <w:r>
        <w:rPr>
          <w:rFonts w:hint="eastAsia" w:ascii="Adobe 仿宋 Std R" w:hAnsi="Adobe 仿宋 Std R" w:eastAsia="Adobe 仿宋 Std R"/>
          <w:color w:val="auto"/>
          <w:sz w:val="32"/>
          <w:szCs w:val="32"/>
          <w:highlight w:val="none"/>
          <w:lang w:eastAsia="zh-CN"/>
        </w:rPr>
        <w:t>：</w:t>
      </w:r>
      <w:r>
        <w:rPr>
          <w:rFonts w:hint="eastAsia" w:ascii="仿宋" w:hAnsi="仿宋" w:eastAsia="仿宋" w:cs="仿宋"/>
          <w:color w:val="auto"/>
          <w:kern w:val="1"/>
          <w:sz w:val="32"/>
          <w:szCs w:val="32"/>
          <w:highlight w:val="none"/>
          <w:lang w:eastAsia="zh-CN"/>
        </w:rPr>
        <w:t>根据</w:t>
      </w:r>
      <w:r>
        <w:rPr>
          <w:rFonts w:hint="eastAsia" w:ascii="Adobe 仿宋 Std R" w:hAnsi="Adobe 仿宋 Std R" w:eastAsia="Adobe 仿宋 Std R"/>
          <w:color w:val="auto"/>
          <w:sz w:val="32"/>
          <w:szCs w:val="32"/>
          <w:highlight w:val="none"/>
          <w:lang w:eastAsia="zh-CN"/>
        </w:rPr>
        <w:t>审核后庐山市科贷通风险补偿金金额</w:t>
      </w:r>
      <w:r>
        <w:rPr>
          <w:rFonts w:hint="eastAsia" w:ascii="仿宋" w:hAnsi="仿宋" w:eastAsia="仿宋" w:cs="仿宋"/>
          <w:color w:val="auto"/>
          <w:kern w:val="1"/>
          <w:sz w:val="32"/>
          <w:szCs w:val="32"/>
          <w:highlight w:val="none"/>
          <w:lang w:eastAsia="zh-CN"/>
        </w:rPr>
        <w:t>进行补偿</w:t>
      </w:r>
      <w:r>
        <w:rPr>
          <w:rFonts w:hint="eastAsia" w:ascii="仿宋" w:hAnsi="仿宋" w:eastAsia="仿宋" w:cs="仿宋"/>
          <w:color w:val="auto"/>
          <w:kern w:val="1"/>
          <w:sz w:val="32"/>
          <w:szCs w:val="32"/>
          <w:highlight w:val="none"/>
        </w:rPr>
        <w:t>。</w:t>
      </w:r>
    </w:p>
    <w:p>
      <w:pPr>
        <w:spacing w:line="600" w:lineRule="exact"/>
        <w:ind w:firstLine="640" w:firstLineChars="200"/>
        <w:rPr>
          <w:rFonts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 xml:space="preserve">   5）实施周期</w:t>
      </w:r>
      <w:r>
        <w:rPr>
          <w:rFonts w:hint="eastAsia" w:ascii="仿宋" w:hAnsi="仿宋" w:eastAsia="仿宋" w:cs="仿宋"/>
          <w:color w:val="auto"/>
          <w:kern w:val="1"/>
          <w:sz w:val="32"/>
          <w:szCs w:val="32"/>
          <w:highlight w:val="none"/>
        </w:rPr>
        <w:t>：</w:t>
      </w:r>
      <w:r>
        <w:rPr>
          <w:rFonts w:hint="eastAsia" w:ascii="仿宋" w:hAnsi="仿宋" w:eastAsia="仿宋" w:cs="仿宋"/>
          <w:color w:val="auto"/>
          <w:kern w:val="1"/>
          <w:sz w:val="32"/>
          <w:szCs w:val="32"/>
          <w:highlight w:val="none"/>
          <w:lang w:eastAsia="zh-CN"/>
        </w:rPr>
        <w:t>一年</w:t>
      </w:r>
    </w:p>
    <w:p>
      <w:pPr>
        <w:ind w:firstLine="642"/>
        <w:rPr>
          <w:rFonts w:hint="eastAsia" w:ascii="Adobe 仿宋 Std R" w:hAnsi="Adobe 仿宋 Std R" w:eastAsia="Adobe 仿宋 Std R"/>
          <w:color w:val="auto"/>
          <w:sz w:val="32"/>
          <w:szCs w:val="32"/>
          <w:highlight w:val="none"/>
          <w:lang w:val="en-US" w:eastAsia="zh-CN"/>
        </w:rPr>
      </w:pPr>
      <w:r>
        <w:rPr>
          <w:rFonts w:hint="eastAsia" w:ascii="Adobe 仿宋 Std R" w:hAnsi="Adobe 仿宋 Std R" w:eastAsia="Adobe 仿宋 Std R"/>
          <w:color w:val="auto"/>
          <w:sz w:val="32"/>
          <w:szCs w:val="32"/>
          <w:highlight w:val="none"/>
        </w:rPr>
        <w:t xml:space="preserve">   </w:t>
      </w:r>
      <w:r>
        <w:rPr>
          <w:rFonts w:ascii="Adobe 仿宋 Std R" w:hAnsi="Adobe 仿宋 Std R" w:eastAsia="Adobe 仿宋 Std R"/>
          <w:color w:val="auto"/>
          <w:sz w:val="32"/>
          <w:szCs w:val="32"/>
          <w:highlight w:val="none"/>
        </w:rPr>
        <w:t>6</w:t>
      </w:r>
      <w:r>
        <w:rPr>
          <w:rFonts w:hint="eastAsia" w:ascii="Adobe 仿宋 Std R" w:hAnsi="Adobe 仿宋 Std R" w:eastAsia="Adobe 仿宋 Std R"/>
          <w:color w:val="auto"/>
          <w:sz w:val="32"/>
          <w:szCs w:val="32"/>
          <w:highlight w:val="none"/>
        </w:rPr>
        <w:t>）年度预算安排</w:t>
      </w:r>
      <w:r>
        <w:rPr>
          <w:rFonts w:hint="eastAsia" w:ascii="Adobe 仿宋 Std R" w:hAnsi="Adobe 仿宋 Std R" w:eastAsia="Adobe 仿宋 Std R"/>
          <w:color w:val="auto"/>
          <w:sz w:val="32"/>
          <w:szCs w:val="32"/>
          <w:highlight w:val="none"/>
          <w:lang w:eastAsia="zh-CN"/>
        </w:rPr>
        <w:t>：</w:t>
      </w:r>
      <w:r>
        <w:rPr>
          <w:rFonts w:hint="eastAsia" w:ascii="Adobe 仿宋 Std R" w:hAnsi="Adobe 仿宋 Std R" w:eastAsia="Adobe 仿宋 Std R"/>
          <w:color w:val="auto"/>
          <w:sz w:val="32"/>
          <w:szCs w:val="32"/>
          <w:highlight w:val="none"/>
          <w:lang w:val="en-US" w:eastAsia="zh-CN"/>
        </w:rPr>
        <w:t>200万元</w:t>
      </w:r>
    </w:p>
    <w:p>
      <w:pPr>
        <w:ind w:firstLine="640" w:firstLineChars="200"/>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lang w:val="en-US" w:eastAsia="zh-CN"/>
        </w:rPr>
        <w:t>5、</w:t>
      </w:r>
      <w:r>
        <w:rPr>
          <w:rFonts w:hint="eastAsia" w:ascii="Adobe 仿宋 Std R" w:hAnsi="Adobe 仿宋 Std R" w:eastAsia="Adobe 仿宋 Std R"/>
          <w:color w:val="auto"/>
          <w:sz w:val="32"/>
          <w:szCs w:val="32"/>
          <w:highlight w:val="none"/>
          <w:lang w:eastAsia="zh-CN"/>
        </w:rPr>
        <w:t>研发投入培训辅导服务及科技特派员经费</w:t>
      </w:r>
    </w:p>
    <w:p>
      <w:pPr>
        <w:ind w:firstLine="642"/>
        <w:rPr>
          <w:rFonts w:hint="eastAsia" w:ascii="Adobe 仿宋 Std R" w:hAnsi="Adobe 仿宋 Std R" w:eastAsia="Adobe 仿宋 Std R"/>
          <w:color w:val="auto"/>
          <w:sz w:val="32"/>
          <w:szCs w:val="32"/>
          <w:highlight w:val="none"/>
          <w:lang w:val="en-US" w:eastAsia="zh-CN"/>
        </w:rPr>
      </w:pPr>
      <w:r>
        <w:rPr>
          <w:rFonts w:hint="eastAsia" w:ascii="Adobe 仿宋 Std R" w:hAnsi="Adobe 仿宋 Std R" w:eastAsia="Adobe 仿宋 Std R"/>
          <w:color w:val="auto"/>
          <w:sz w:val="32"/>
          <w:szCs w:val="32"/>
          <w:highlight w:val="none"/>
        </w:rPr>
        <w:t xml:space="preserve">   1）项目概述</w:t>
      </w:r>
      <w:r>
        <w:rPr>
          <w:rFonts w:hint="eastAsia" w:ascii="仿宋" w:hAnsi="仿宋" w:eastAsia="仿宋" w:cs="仿宋"/>
          <w:color w:val="auto"/>
          <w:kern w:val="1"/>
          <w:sz w:val="32"/>
          <w:szCs w:val="32"/>
          <w:highlight w:val="none"/>
        </w:rPr>
        <w:t>：</w:t>
      </w:r>
      <w:r>
        <w:rPr>
          <w:rFonts w:hint="eastAsia" w:ascii="仿宋" w:hAnsi="仿宋" w:eastAsia="仿宋" w:cs="仿宋"/>
          <w:color w:val="auto"/>
          <w:kern w:val="1"/>
          <w:sz w:val="32"/>
          <w:szCs w:val="32"/>
          <w:highlight w:val="none"/>
          <w:lang w:eastAsia="zh-CN"/>
        </w:rPr>
        <w:t>通过培训辅导服务，规范研发投入数据填报，促进企业加大研究开发；对接各乡镇技术需求开展政策宣讲、科技服务、科技成果转化等工作。</w:t>
      </w:r>
    </w:p>
    <w:p>
      <w:pPr>
        <w:spacing w:line="600" w:lineRule="exact"/>
        <w:ind w:firstLine="640" w:firstLineChars="200"/>
        <w:rPr>
          <w:rFonts w:hint="eastAsia" w:ascii="仿宋" w:hAnsi="仿宋" w:eastAsia="仿宋" w:cs="仿宋"/>
          <w:color w:val="auto"/>
          <w:kern w:val="1"/>
          <w:sz w:val="32"/>
          <w:szCs w:val="32"/>
          <w:highlight w:val="none"/>
          <w:lang w:eastAsia="zh-CN"/>
        </w:rPr>
      </w:pPr>
      <w:r>
        <w:rPr>
          <w:rFonts w:hint="eastAsia" w:ascii="Adobe 仿宋 Std R" w:hAnsi="Adobe 仿宋 Std R" w:eastAsia="Adobe 仿宋 Std R"/>
          <w:color w:val="auto"/>
          <w:sz w:val="32"/>
          <w:szCs w:val="32"/>
          <w:highlight w:val="none"/>
        </w:rPr>
        <w:t xml:space="preserve">   2）立项依据</w:t>
      </w:r>
      <w:r>
        <w:rPr>
          <w:rFonts w:hint="eastAsia" w:ascii="Adobe 仿宋 Std R" w:hAnsi="Adobe 仿宋 Std R" w:eastAsia="Adobe 仿宋 Std R"/>
          <w:color w:val="auto"/>
          <w:sz w:val="32"/>
          <w:szCs w:val="32"/>
          <w:highlight w:val="none"/>
          <w:lang w:val="en-US" w:eastAsia="zh-CN"/>
        </w:rPr>
        <w:t>:</w:t>
      </w:r>
      <w:r>
        <w:rPr>
          <w:rFonts w:hint="eastAsia" w:ascii="仿宋" w:hAnsi="仿宋" w:eastAsia="仿宋" w:cs="仿宋"/>
          <w:color w:val="auto"/>
          <w:kern w:val="1"/>
          <w:sz w:val="32"/>
          <w:szCs w:val="32"/>
          <w:highlight w:val="none"/>
          <w:lang w:eastAsia="zh-CN"/>
        </w:rPr>
        <w:t>九</w:t>
      </w:r>
      <w:r>
        <w:rPr>
          <w:rFonts w:hint="eastAsia" w:ascii="仿宋" w:hAnsi="仿宋" w:eastAsia="仿宋" w:cs="仿宋"/>
          <w:color w:val="auto"/>
          <w:kern w:val="1"/>
          <w:sz w:val="32"/>
          <w:szCs w:val="32"/>
          <w:highlight w:val="none"/>
        </w:rPr>
        <w:t>科字〔202</w:t>
      </w:r>
      <w:r>
        <w:rPr>
          <w:rFonts w:hint="eastAsia" w:ascii="仿宋" w:hAnsi="仿宋" w:eastAsia="仿宋" w:cs="仿宋"/>
          <w:color w:val="auto"/>
          <w:kern w:val="1"/>
          <w:sz w:val="32"/>
          <w:szCs w:val="32"/>
          <w:highlight w:val="none"/>
          <w:lang w:val="en-US" w:eastAsia="zh-CN"/>
        </w:rPr>
        <w:t>2</w:t>
      </w:r>
      <w:r>
        <w:rPr>
          <w:rFonts w:hint="eastAsia" w:ascii="仿宋" w:hAnsi="仿宋" w:eastAsia="仿宋" w:cs="仿宋"/>
          <w:color w:val="auto"/>
          <w:kern w:val="1"/>
          <w:sz w:val="32"/>
          <w:szCs w:val="32"/>
          <w:highlight w:val="none"/>
        </w:rPr>
        <w:t>〕</w:t>
      </w:r>
      <w:r>
        <w:rPr>
          <w:rFonts w:hint="eastAsia" w:ascii="仿宋" w:hAnsi="仿宋" w:eastAsia="仿宋" w:cs="仿宋"/>
          <w:color w:val="auto"/>
          <w:kern w:val="1"/>
          <w:sz w:val="32"/>
          <w:szCs w:val="32"/>
          <w:highlight w:val="none"/>
          <w:lang w:val="en-US" w:eastAsia="zh-CN"/>
        </w:rPr>
        <w:t>55</w:t>
      </w:r>
      <w:r>
        <w:rPr>
          <w:rFonts w:hint="eastAsia" w:ascii="仿宋" w:hAnsi="仿宋" w:eastAsia="仿宋" w:cs="仿宋"/>
          <w:color w:val="auto"/>
          <w:kern w:val="1"/>
          <w:sz w:val="32"/>
          <w:szCs w:val="32"/>
          <w:highlight w:val="none"/>
        </w:rPr>
        <w:t>号</w:t>
      </w:r>
      <w:r>
        <w:rPr>
          <w:rFonts w:hint="eastAsia" w:ascii="仿宋" w:hAnsi="仿宋" w:eastAsia="仿宋" w:cs="仿宋"/>
          <w:color w:val="auto"/>
          <w:kern w:val="1"/>
          <w:sz w:val="32"/>
          <w:szCs w:val="32"/>
          <w:highlight w:val="none"/>
          <w:lang w:eastAsia="zh-CN"/>
        </w:rPr>
        <w:t>、九</w:t>
      </w:r>
      <w:r>
        <w:rPr>
          <w:rFonts w:hint="eastAsia" w:ascii="仿宋" w:hAnsi="仿宋" w:eastAsia="仿宋" w:cs="仿宋"/>
          <w:color w:val="auto"/>
          <w:kern w:val="1"/>
          <w:sz w:val="32"/>
          <w:szCs w:val="32"/>
          <w:highlight w:val="none"/>
        </w:rPr>
        <w:t>科字〔202</w:t>
      </w:r>
      <w:r>
        <w:rPr>
          <w:rFonts w:hint="eastAsia" w:ascii="仿宋" w:hAnsi="仿宋" w:eastAsia="仿宋" w:cs="仿宋"/>
          <w:color w:val="auto"/>
          <w:kern w:val="1"/>
          <w:sz w:val="32"/>
          <w:szCs w:val="32"/>
          <w:highlight w:val="none"/>
          <w:lang w:val="en-US" w:eastAsia="zh-CN"/>
        </w:rPr>
        <w:t>2</w:t>
      </w:r>
      <w:r>
        <w:rPr>
          <w:rFonts w:hint="eastAsia" w:ascii="仿宋" w:hAnsi="仿宋" w:eastAsia="仿宋" w:cs="仿宋"/>
          <w:color w:val="auto"/>
          <w:kern w:val="1"/>
          <w:sz w:val="32"/>
          <w:szCs w:val="32"/>
          <w:highlight w:val="none"/>
        </w:rPr>
        <w:t>〕</w:t>
      </w:r>
      <w:r>
        <w:rPr>
          <w:rFonts w:hint="eastAsia" w:ascii="仿宋" w:hAnsi="仿宋" w:eastAsia="仿宋" w:cs="仿宋"/>
          <w:color w:val="auto"/>
          <w:kern w:val="1"/>
          <w:sz w:val="32"/>
          <w:szCs w:val="32"/>
          <w:highlight w:val="none"/>
          <w:lang w:val="en-US" w:eastAsia="zh-CN"/>
        </w:rPr>
        <w:t>59</w:t>
      </w:r>
      <w:r>
        <w:rPr>
          <w:rFonts w:hint="eastAsia" w:ascii="仿宋" w:hAnsi="仿宋" w:eastAsia="仿宋" w:cs="仿宋"/>
          <w:color w:val="auto"/>
          <w:kern w:val="1"/>
          <w:sz w:val="32"/>
          <w:szCs w:val="32"/>
          <w:highlight w:val="none"/>
        </w:rPr>
        <w:t>号</w:t>
      </w:r>
    </w:p>
    <w:p>
      <w:pPr>
        <w:ind w:firstLine="642"/>
        <w:rPr>
          <w:rFonts w:hint="eastAsia" w:ascii="Adobe 仿宋 Std R" w:hAnsi="Adobe 仿宋 Std R" w:eastAsia="仿宋"/>
          <w:color w:val="auto"/>
          <w:sz w:val="32"/>
          <w:szCs w:val="32"/>
          <w:highlight w:val="none"/>
          <w:lang w:val="en-US" w:eastAsia="zh-CN"/>
        </w:rPr>
      </w:pPr>
      <w:r>
        <w:rPr>
          <w:rFonts w:hint="eastAsia" w:ascii="Adobe 仿宋 Std R" w:hAnsi="Adobe 仿宋 Std R" w:eastAsia="Adobe 仿宋 Std R"/>
          <w:color w:val="auto"/>
          <w:sz w:val="32"/>
          <w:szCs w:val="32"/>
          <w:highlight w:val="none"/>
        </w:rPr>
        <w:t xml:space="preserve">   3）实施主体</w:t>
      </w:r>
      <w:r>
        <w:rPr>
          <w:rFonts w:hint="eastAsia" w:ascii="仿宋" w:hAnsi="仿宋" w:eastAsia="仿宋" w:cs="仿宋"/>
          <w:color w:val="auto"/>
          <w:kern w:val="1"/>
          <w:sz w:val="32"/>
          <w:szCs w:val="32"/>
          <w:highlight w:val="none"/>
        </w:rPr>
        <w:t>：庐山市科学技术局</w:t>
      </w:r>
    </w:p>
    <w:p>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4）实施方案</w:t>
      </w:r>
      <w:r>
        <w:rPr>
          <w:rFonts w:hint="eastAsia" w:ascii="Adobe 仿宋 Std R" w:hAnsi="Adobe 仿宋 Std R" w:eastAsia="Adobe 仿宋 Std R"/>
          <w:color w:val="auto"/>
          <w:sz w:val="32"/>
          <w:szCs w:val="32"/>
          <w:highlight w:val="none"/>
          <w:lang w:eastAsia="zh-CN"/>
        </w:rPr>
        <w:t>：</w:t>
      </w:r>
      <w:r>
        <w:rPr>
          <w:rFonts w:hint="eastAsia" w:ascii="仿宋" w:hAnsi="仿宋" w:eastAsia="仿宋" w:cs="仿宋"/>
          <w:color w:val="auto"/>
          <w:kern w:val="1"/>
          <w:sz w:val="32"/>
          <w:szCs w:val="32"/>
          <w:highlight w:val="none"/>
          <w:lang w:eastAsia="zh-CN"/>
        </w:rPr>
        <w:t>根据</w:t>
      </w:r>
      <w:r>
        <w:rPr>
          <w:rFonts w:hint="eastAsia" w:ascii="Adobe 仿宋 Std R" w:hAnsi="Adobe 仿宋 Std R" w:eastAsia="Adobe 仿宋 Std R"/>
          <w:color w:val="auto"/>
          <w:sz w:val="32"/>
          <w:szCs w:val="32"/>
          <w:highlight w:val="none"/>
          <w:lang w:eastAsia="zh-CN"/>
        </w:rPr>
        <w:t>审核后庐山市科贷通风险补偿金金额</w:t>
      </w:r>
      <w:r>
        <w:rPr>
          <w:rFonts w:hint="eastAsia" w:ascii="仿宋" w:hAnsi="仿宋" w:eastAsia="仿宋" w:cs="仿宋"/>
          <w:color w:val="auto"/>
          <w:kern w:val="1"/>
          <w:sz w:val="32"/>
          <w:szCs w:val="32"/>
          <w:highlight w:val="none"/>
          <w:lang w:eastAsia="zh-CN"/>
        </w:rPr>
        <w:t>进行补偿</w:t>
      </w:r>
      <w:r>
        <w:rPr>
          <w:rFonts w:hint="eastAsia" w:ascii="仿宋" w:hAnsi="仿宋" w:eastAsia="仿宋" w:cs="仿宋"/>
          <w:color w:val="auto"/>
          <w:kern w:val="1"/>
          <w:sz w:val="32"/>
          <w:szCs w:val="32"/>
          <w:highlight w:val="none"/>
        </w:rPr>
        <w:t>。</w:t>
      </w:r>
    </w:p>
    <w:p>
      <w:pPr>
        <w:spacing w:line="600" w:lineRule="exact"/>
        <w:ind w:firstLine="640" w:firstLineChars="200"/>
        <w:rPr>
          <w:rFonts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 xml:space="preserve">   5）实施周期</w:t>
      </w:r>
      <w:r>
        <w:rPr>
          <w:rFonts w:hint="eastAsia" w:ascii="仿宋" w:hAnsi="仿宋" w:eastAsia="仿宋" w:cs="仿宋"/>
          <w:color w:val="auto"/>
          <w:kern w:val="1"/>
          <w:sz w:val="32"/>
          <w:szCs w:val="32"/>
          <w:highlight w:val="none"/>
        </w:rPr>
        <w:t>：</w:t>
      </w:r>
      <w:r>
        <w:rPr>
          <w:rFonts w:hint="eastAsia" w:ascii="仿宋" w:hAnsi="仿宋" w:eastAsia="仿宋" w:cs="仿宋"/>
          <w:color w:val="auto"/>
          <w:kern w:val="1"/>
          <w:sz w:val="32"/>
          <w:szCs w:val="32"/>
          <w:highlight w:val="none"/>
          <w:lang w:eastAsia="zh-CN"/>
        </w:rPr>
        <w:t>一年</w:t>
      </w:r>
    </w:p>
    <w:p>
      <w:pPr>
        <w:ind w:firstLine="642"/>
        <w:rPr>
          <w:rFonts w:hint="eastAsia" w:ascii="Adobe 仿宋 Std R" w:hAnsi="Adobe 仿宋 Std R" w:eastAsia="Adobe 仿宋 Std R"/>
          <w:color w:val="auto"/>
          <w:sz w:val="32"/>
          <w:szCs w:val="32"/>
          <w:highlight w:val="none"/>
          <w:lang w:val="en-US" w:eastAsia="zh-CN"/>
        </w:rPr>
      </w:pPr>
      <w:r>
        <w:rPr>
          <w:rFonts w:hint="eastAsia" w:ascii="Adobe 仿宋 Std R" w:hAnsi="Adobe 仿宋 Std R" w:eastAsia="Adobe 仿宋 Std R"/>
          <w:color w:val="auto"/>
          <w:sz w:val="32"/>
          <w:szCs w:val="32"/>
          <w:highlight w:val="none"/>
        </w:rPr>
        <w:t xml:space="preserve">   </w:t>
      </w:r>
      <w:r>
        <w:rPr>
          <w:rFonts w:ascii="Adobe 仿宋 Std R" w:hAnsi="Adobe 仿宋 Std R" w:eastAsia="Adobe 仿宋 Std R"/>
          <w:color w:val="auto"/>
          <w:sz w:val="32"/>
          <w:szCs w:val="32"/>
          <w:highlight w:val="none"/>
        </w:rPr>
        <w:t>6</w:t>
      </w:r>
      <w:r>
        <w:rPr>
          <w:rFonts w:hint="eastAsia" w:ascii="Adobe 仿宋 Std R" w:hAnsi="Adobe 仿宋 Std R" w:eastAsia="Adobe 仿宋 Std R"/>
          <w:color w:val="auto"/>
          <w:sz w:val="32"/>
          <w:szCs w:val="32"/>
          <w:highlight w:val="none"/>
        </w:rPr>
        <w:t>）年度预算安排</w:t>
      </w:r>
      <w:r>
        <w:rPr>
          <w:rFonts w:hint="eastAsia" w:ascii="Adobe 仿宋 Std R" w:hAnsi="Adobe 仿宋 Std R" w:eastAsia="Adobe 仿宋 Std R"/>
          <w:color w:val="auto"/>
          <w:sz w:val="32"/>
          <w:szCs w:val="32"/>
          <w:highlight w:val="none"/>
          <w:lang w:eastAsia="zh-CN"/>
        </w:rPr>
        <w:t>：</w:t>
      </w:r>
      <w:r>
        <w:rPr>
          <w:rFonts w:hint="eastAsia" w:ascii="Adobe 仿宋 Std R" w:hAnsi="Adobe 仿宋 Std R" w:eastAsia="Adobe 仿宋 Std R"/>
          <w:color w:val="auto"/>
          <w:sz w:val="32"/>
          <w:szCs w:val="32"/>
          <w:highlight w:val="none"/>
          <w:lang w:val="en-US" w:eastAsia="zh-CN"/>
        </w:rPr>
        <w:t>200万元</w:t>
      </w:r>
    </w:p>
    <w:p>
      <w:pPr>
        <w:ind w:firstLine="642"/>
        <w:rPr>
          <w:rFonts w:hint="eastAsia" w:ascii="Adobe 仿宋 Std R" w:hAnsi="Adobe 仿宋 Std R" w:eastAsia="Adobe 仿宋 Std R"/>
          <w:color w:val="auto"/>
          <w:sz w:val="32"/>
          <w:szCs w:val="32"/>
          <w:highlight w:val="none"/>
          <w:lang w:val="en-US" w:eastAsia="zh-CN"/>
        </w:rPr>
      </w:pPr>
    </w:p>
    <w:p>
      <w:pPr>
        <w:widowControl/>
        <w:spacing w:line="580" w:lineRule="exact"/>
        <w:jc w:val="left"/>
        <w:rPr>
          <w:rFonts w:ascii="楷体_GB2312" w:eastAsia="楷体_GB2312"/>
          <w:b/>
          <w:color w:val="auto"/>
          <w:sz w:val="32"/>
          <w:szCs w:val="30"/>
          <w:highlight w:val="none"/>
        </w:rPr>
      </w:pPr>
      <w:r>
        <w:rPr>
          <w:rFonts w:hint="eastAsia" w:ascii="楷体_GB2312" w:hAnsi="Calibri" w:eastAsia="楷体_GB2312" w:cs="宋体"/>
          <w:b/>
          <w:color w:val="auto"/>
          <w:kern w:val="0"/>
          <w:sz w:val="32"/>
          <w:szCs w:val="32"/>
          <w:highlight w:val="none"/>
        </w:rPr>
        <w:t>二、</w:t>
      </w:r>
      <w:r>
        <w:rPr>
          <w:rFonts w:hint="eastAsia" w:ascii="楷体_GB2312" w:eastAsia="楷体_GB2312"/>
          <w:b/>
          <w:color w:val="auto"/>
          <w:sz w:val="32"/>
          <w:szCs w:val="30"/>
          <w:highlight w:val="none"/>
          <w:lang w:eastAsia="zh-CN"/>
        </w:rPr>
        <w:t>2025</w:t>
      </w:r>
      <w:r>
        <w:rPr>
          <w:rFonts w:hint="eastAsia" w:ascii="楷体_GB2312" w:eastAsia="楷体_GB2312"/>
          <w:b/>
          <w:color w:val="auto"/>
          <w:sz w:val="32"/>
          <w:szCs w:val="30"/>
          <w:highlight w:val="none"/>
        </w:rPr>
        <w:t>年“三公</w:t>
      </w:r>
      <w:r>
        <w:rPr>
          <w:rFonts w:ascii="楷体_GB2312" w:eastAsia="楷体_GB2312"/>
          <w:b/>
          <w:color w:val="auto"/>
          <w:sz w:val="32"/>
          <w:szCs w:val="30"/>
          <w:highlight w:val="none"/>
        </w:rPr>
        <w:t>”</w:t>
      </w:r>
      <w:r>
        <w:rPr>
          <w:rFonts w:hint="eastAsia" w:ascii="楷体_GB2312" w:eastAsia="楷体_GB2312"/>
          <w:b/>
          <w:color w:val="auto"/>
          <w:sz w:val="32"/>
          <w:szCs w:val="30"/>
          <w:highlight w:val="none"/>
        </w:rPr>
        <w:t>经费预算情况说明</w:t>
      </w:r>
    </w:p>
    <w:p>
      <w:pPr>
        <w:ind w:firstLine="640" w:firstLineChars="200"/>
        <w:jc w:val="left"/>
        <w:rPr>
          <w:rFonts w:ascii="仿宋" w:hAnsi="仿宋" w:eastAsia="仿宋"/>
          <w:bCs/>
          <w:color w:val="auto"/>
          <w:sz w:val="32"/>
          <w:szCs w:val="32"/>
          <w:highlight w:val="none"/>
        </w:rPr>
      </w:pPr>
      <w:r>
        <w:rPr>
          <w:rFonts w:hint="eastAsia" w:ascii="仿宋" w:hAnsi="仿宋" w:eastAsia="仿宋"/>
          <w:bCs/>
          <w:color w:val="auto"/>
          <w:sz w:val="32"/>
          <w:szCs w:val="32"/>
          <w:highlight w:val="none"/>
          <w:lang w:eastAsia="zh-CN"/>
        </w:rPr>
        <w:t>2025</w:t>
      </w:r>
      <w:r>
        <w:rPr>
          <w:rFonts w:hint="eastAsia" w:ascii="仿宋" w:hAnsi="仿宋" w:eastAsia="仿宋"/>
          <w:bCs/>
          <w:color w:val="auto"/>
          <w:sz w:val="32"/>
          <w:szCs w:val="32"/>
          <w:highlight w:val="none"/>
        </w:rPr>
        <w:t>年</w:t>
      </w:r>
      <w:r>
        <w:rPr>
          <w:rFonts w:ascii="仿宋" w:hAnsi="仿宋" w:eastAsia="仿宋"/>
          <w:bCs/>
          <w:color w:val="auto"/>
          <w:sz w:val="32"/>
          <w:szCs w:val="32"/>
          <w:highlight w:val="none"/>
        </w:rPr>
        <w:fldChar w:fldCharType="begin"/>
      </w:r>
      <w:r>
        <w:rPr>
          <w:rFonts w:ascii="仿宋" w:hAnsi="仿宋" w:eastAsia="仿宋"/>
          <w:bCs/>
          <w:color w:val="auto"/>
          <w:sz w:val="32"/>
          <w:szCs w:val="32"/>
          <w:highlight w:val="none"/>
        </w:rPr>
        <w:instrText xml:space="preserve">MERGEFIELD ${page540426799.ds254512694_REP_JXJC_AGENCY_WZR_NAME}</w:instrText>
      </w:r>
      <w:r>
        <w:rPr>
          <w:rFonts w:ascii="仿宋" w:hAnsi="仿宋" w:eastAsia="仿宋"/>
          <w:bCs/>
          <w:color w:val="auto"/>
          <w:sz w:val="32"/>
          <w:szCs w:val="32"/>
          <w:highlight w:val="none"/>
        </w:rPr>
        <w:fldChar w:fldCharType="separate"/>
      </w:r>
      <w:r>
        <w:rPr>
          <w:rFonts w:hint="eastAsia" w:ascii="仿宋" w:hAnsi="仿宋" w:eastAsia="仿宋"/>
          <w:bCs/>
          <w:color w:val="auto"/>
          <w:sz w:val="32"/>
          <w:szCs w:val="32"/>
          <w:highlight w:val="none"/>
          <w:lang w:eastAsia="zh-CN"/>
        </w:rPr>
        <w:t>庐山市科学技术局</w:t>
      </w:r>
      <w:r>
        <w:rPr>
          <w:color w:val="auto"/>
          <w:highlight w:val="none"/>
        </w:rPr>
        <w:fldChar w:fldCharType="end"/>
      </w:r>
      <w:r>
        <w:rPr>
          <w:rFonts w:ascii="仿宋" w:hAnsi="仿宋" w:eastAsia="仿宋"/>
          <w:bCs/>
          <w:color w:val="auto"/>
          <w:sz w:val="32"/>
          <w:szCs w:val="32"/>
          <w:highlight w:val="none"/>
        </w:rPr>
        <w:t>"</w:t>
      </w:r>
      <w:r>
        <w:rPr>
          <w:rFonts w:hint="eastAsia" w:ascii="仿宋" w:hAnsi="仿宋" w:eastAsia="仿宋"/>
          <w:bCs/>
          <w:color w:val="auto"/>
          <w:sz w:val="32"/>
          <w:szCs w:val="32"/>
          <w:highlight w:val="none"/>
        </w:rPr>
        <w:t>三公</w:t>
      </w:r>
      <w:r>
        <w:rPr>
          <w:rFonts w:ascii="仿宋" w:hAnsi="仿宋" w:eastAsia="仿宋"/>
          <w:bCs/>
          <w:color w:val="auto"/>
          <w:sz w:val="32"/>
          <w:szCs w:val="32"/>
          <w:highlight w:val="none"/>
        </w:rPr>
        <w:t>"</w:t>
      </w:r>
      <w:r>
        <w:rPr>
          <w:rFonts w:hint="eastAsia" w:ascii="仿宋" w:hAnsi="仿宋" w:eastAsia="仿宋"/>
          <w:bCs/>
          <w:color w:val="auto"/>
          <w:sz w:val="32"/>
          <w:szCs w:val="32"/>
          <w:highlight w:val="none"/>
        </w:rPr>
        <w:t>经费财政拨款安排</w:t>
      </w:r>
      <w:r>
        <w:rPr>
          <w:rFonts w:hint="eastAsia" w:ascii="仿宋" w:hAnsi="仿宋" w:eastAsia="仿宋"/>
          <w:bCs/>
          <w:color w:val="auto"/>
          <w:sz w:val="32"/>
          <w:szCs w:val="32"/>
          <w:highlight w:val="none"/>
          <w:lang w:val="en-US" w:eastAsia="zh-CN"/>
        </w:rPr>
        <w:t>0.31</w:t>
      </w:r>
      <w:r>
        <w:rPr>
          <w:rFonts w:hint="eastAsia" w:ascii="仿宋" w:hAnsi="仿宋" w:eastAsia="仿宋"/>
          <w:bCs/>
          <w:color w:val="auto"/>
          <w:sz w:val="32"/>
          <w:szCs w:val="32"/>
          <w:highlight w:val="none"/>
        </w:rPr>
        <w:t>万元，其中：</w:t>
      </w:r>
    </w:p>
    <w:p>
      <w:pPr>
        <w:ind w:firstLine="640" w:firstLineChars="200"/>
        <w:jc w:val="left"/>
        <w:rPr>
          <w:rFonts w:ascii="仿宋" w:hAnsi="仿宋" w:eastAsia="仿宋"/>
          <w:bCs/>
          <w:color w:val="auto"/>
          <w:sz w:val="32"/>
          <w:szCs w:val="32"/>
          <w:highlight w:val="none"/>
        </w:rPr>
      </w:pPr>
      <w:r>
        <w:rPr>
          <w:rFonts w:ascii="仿宋" w:hAnsi="仿宋" w:eastAsia="仿宋"/>
          <w:bCs/>
          <w:color w:val="auto"/>
          <w:sz w:val="32"/>
          <w:szCs w:val="32"/>
          <w:highlight w:val="none"/>
        </w:rPr>
        <w:t>因公出国</w:t>
      </w:r>
      <w:r>
        <w:rPr>
          <w:rFonts w:hint="eastAsia" w:ascii="仿宋" w:hAnsi="仿宋" w:eastAsia="仿宋"/>
          <w:bCs/>
          <w:color w:val="auto"/>
          <w:sz w:val="32"/>
          <w:szCs w:val="32"/>
          <w:highlight w:val="none"/>
          <w:lang w:val="en-US" w:eastAsia="zh-CN"/>
        </w:rPr>
        <w:t>0</w:t>
      </w:r>
      <w:r>
        <w:rPr>
          <w:rFonts w:ascii="仿宋" w:hAnsi="仿宋" w:eastAsia="仿宋"/>
          <w:bCs/>
          <w:color w:val="auto"/>
          <w:sz w:val="32"/>
          <w:szCs w:val="32"/>
          <w:highlight w:val="none"/>
        </w:rPr>
        <w:t>万元,比上年增（减）</w:t>
      </w:r>
      <w:r>
        <w:rPr>
          <w:rFonts w:hint="eastAsia" w:ascii="仿宋" w:hAnsi="仿宋" w:eastAsia="仿宋"/>
          <w:bCs/>
          <w:color w:val="auto"/>
          <w:sz w:val="32"/>
          <w:szCs w:val="32"/>
          <w:highlight w:val="none"/>
          <w:lang w:val="en-US" w:eastAsia="zh-CN"/>
        </w:rPr>
        <w:t>0</w:t>
      </w:r>
      <w:r>
        <w:rPr>
          <w:rFonts w:ascii="仿宋" w:hAnsi="仿宋" w:eastAsia="仿宋"/>
          <w:bCs/>
          <w:color w:val="auto"/>
          <w:sz w:val="32"/>
          <w:szCs w:val="32"/>
          <w:highlight w:val="none"/>
        </w:rPr>
        <w:t>万元，</w:t>
      </w:r>
      <w:bookmarkStart w:id="0" w:name="_GoBack"/>
      <w:bookmarkEnd w:id="0"/>
      <w:r>
        <w:rPr>
          <w:rFonts w:ascii="仿宋" w:hAnsi="仿宋" w:eastAsia="仿宋"/>
          <w:bCs/>
          <w:color w:val="auto"/>
          <w:sz w:val="32"/>
          <w:szCs w:val="32"/>
          <w:highlight w:val="none"/>
        </w:rPr>
        <w:t>主要原因是：</w:t>
      </w:r>
      <w:r>
        <w:rPr>
          <w:rFonts w:hint="eastAsia" w:ascii="仿宋" w:hAnsi="仿宋" w:eastAsia="仿宋"/>
          <w:bCs/>
          <w:color w:val="auto"/>
          <w:sz w:val="32"/>
          <w:szCs w:val="32"/>
          <w:highlight w:val="none"/>
          <w:u w:val="none"/>
        </w:rPr>
        <w:t>与上年安排保持一致</w:t>
      </w:r>
      <w:r>
        <w:rPr>
          <w:rFonts w:ascii="仿宋" w:hAnsi="仿宋" w:eastAsia="仿宋"/>
          <w:bCs/>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 w:hAnsi="仿宋" w:eastAsia="仿宋"/>
          <w:bCs/>
          <w:color w:val="auto"/>
          <w:sz w:val="32"/>
          <w:szCs w:val="32"/>
          <w:highlight w:val="none"/>
        </w:rPr>
      </w:pPr>
      <w:r>
        <w:rPr>
          <w:rFonts w:ascii="仿宋" w:hAnsi="仿宋" w:eastAsia="仿宋"/>
          <w:bCs/>
          <w:color w:val="auto"/>
          <w:sz w:val="32"/>
          <w:szCs w:val="32"/>
          <w:highlight w:val="none"/>
        </w:rPr>
        <w:t>公务接待</w:t>
      </w:r>
      <w:r>
        <w:rPr>
          <w:rFonts w:hint="eastAsia" w:ascii="仿宋" w:hAnsi="仿宋" w:eastAsia="仿宋"/>
          <w:bCs/>
          <w:color w:val="auto"/>
          <w:sz w:val="32"/>
          <w:szCs w:val="32"/>
          <w:highlight w:val="none"/>
          <w:lang w:val="en-US" w:eastAsia="zh-CN"/>
        </w:rPr>
        <w:t>0.31</w:t>
      </w:r>
      <w:r>
        <w:rPr>
          <w:rFonts w:ascii="仿宋" w:hAnsi="仿宋" w:eastAsia="仿宋"/>
          <w:bCs/>
          <w:color w:val="auto"/>
          <w:sz w:val="32"/>
          <w:szCs w:val="32"/>
          <w:highlight w:val="none"/>
        </w:rPr>
        <w:t>万元,比上年减</w:t>
      </w:r>
      <w:r>
        <w:rPr>
          <w:rFonts w:hint="eastAsia" w:ascii="仿宋" w:hAnsi="仿宋" w:eastAsia="仿宋"/>
          <w:bCs/>
          <w:color w:val="auto"/>
          <w:sz w:val="32"/>
          <w:szCs w:val="32"/>
          <w:highlight w:val="none"/>
          <w:lang w:val="en-US" w:eastAsia="zh-CN"/>
        </w:rPr>
        <w:t>少0.02</w:t>
      </w:r>
      <w:r>
        <w:rPr>
          <w:rFonts w:ascii="仿宋" w:hAnsi="仿宋" w:eastAsia="仿宋"/>
          <w:bCs/>
          <w:color w:val="auto"/>
          <w:sz w:val="32"/>
          <w:szCs w:val="32"/>
          <w:highlight w:val="none"/>
        </w:rPr>
        <w:t>万元，主要原因是：</w:t>
      </w:r>
      <w:r>
        <w:rPr>
          <w:rFonts w:hint="eastAsia" w:ascii="仿宋" w:hAnsi="仿宋" w:eastAsia="仿宋" w:cs="仿宋"/>
          <w:color w:val="auto"/>
          <w:kern w:val="1"/>
          <w:sz w:val="32"/>
          <w:szCs w:val="32"/>
          <w:highlight w:val="none"/>
          <w:lang w:eastAsia="zh-CN"/>
        </w:rPr>
        <w:t>严格执行中央八项规定，减少公务接待费用</w:t>
      </w:r>
      <w:r>
        <w:rPr>
          <w:rFonts w:hint="eastAsia" w:ascii="仿宋" w:hAnsi="仿宋" w:eastAsia="仿宋" w:cs="仿宋"/>
          <w:color w:val="auto"/>
          <w:kern w:val="1"/>
          <w:sz w:val="32"/>
          <w:szCs w:val="32"/>
          <w:highlight w:val="none"/>
        </w:rPr>
        <w:t>。</w:t>
      </w:r>
    </w:p>
    <w:p>
      <w:pPr>
        <w:ind w:firstLine="640" w:firstLineChars="200"/>
        <w:jc w:val="left"/>
        <w:rPr>
          <w:rFonts w:ascii="仿宋" w:hAnsi="仿宋" w:eastAsia="仿宋"/>
          <w:bCs/>
          <w:color w:val="auto"/>
          <w:sz w:val="32"/>
          <w:szCs w:val="32"/>
          <w:highlight w:val="none"/>
        </w:rPr>
      </w:pPr>
      <w:r>
        <w:rPr>
          <w:rFonts w:ascii="仿宋" w:hAnsi="仿宋" w:eastAsia="仿宋"/>
          <w:bCs/>
          <w:color w:val="auto"/>
          <w:sz w:val="32"/>
          <w:szCs w:val="32"/>
          <w:highlight w:val="none"/>
        </w:rPr>
        <w:t>公务用车运行</w:t>
      </w:r>
      <w:r>
        <w:rPr>
          <w:rFonts w:hint="eastAsia" w:ascii="仿宋" w:hAnsi="仿宋" w:eastAsia="仿宋"/>
          <w:bCs/>
          <w:color w:val="auto"/>
          <w:sz w:val="32"/>
          <w:szCs w:val="32"/>
          <w:highlight w:val="none"/>
          <w:lang w:val="en-US" w:eastAsia="zh-CN"/>
        </w:rPr>
        <w:t>0</w:t>
      </w:r>
      <w:r>
        <w:rPr>
          <w:rFonts w:ascii="仿宋" w:hAnsi="仿宋" w:eastAsia="仿宋"/>
          <w:bCs/>
          <w:color w:val="auto"/>
          <w:sz w:val="32"/>
          <w:szCs w:val="32"/>
          <w:highlight w:val="none"/>
        </w:rPr>
        <w:t>万元,比上年增（减）</w:t>
      </w:r>
      <w:r>
        <w:rPr>
          <w:rFonts w:hint="eastAsia" w:ascii="仿宋" w:hAnsi="仿宋" w:eastAsia="仿宋"/>
          <w:bCs/>
          <w:color w:val="auto"/>
          <w:sz w:val="32"/>
          <w:szCs w:val="32"/>
          <w:highlight w:val="none"/>
          <w:lang w:val="en-US" w:eastAsia="zh-CN"/>
        </w:rPr>
        <w:t>0</w:t>
      </w:r>
      <w:r>
        <w:rPr>
          <w:rFonts w:ascii="仿宋" w:hAnsi="仿宋" w:eastAsia="仿宋"/>
          <w:bCs/>
          <w:color w:val="auto"/>
          <w:sz w:val="32"/>
          <w:szCs w:val="32"/>
          <w:highlight w:val="none"/>
        </w:rPr>
        <w:t>万元，主要原因是：</w:t>
      </w:r>
      <w:r>
        <w:rPr>
          <w:rFonts w:hint="eastAsia" w:ascii="仿宋" w:hAnsi="仿宋" w:eastAsia="仿宋"/>
          <w:bCs/>
          <w:color w:val="auto"/>
          <w:sz w:val="32"/>
          <w:szCs w:val="32"/>
          <w:highlight w:val="none"/>
          <w:u w:val="none"/>
        </w:rPr>
        <w:t>与上年安排保持一致</w:t>
      </w:r>
      <w:r>
        <w:rPr>
          <w:rFonts w:ascii="仿宋" w:hAnsi="仿宋" w:eastAsia="仿宋"/>
          <w:bCs/>
          <w:color w:val="auto"/>
          <w:sz w:val="32"/>
          <w:szCs w:val="32"/>
          <w:highlight w:val="none"/>
        </w:rPr>
        <w:t>。</w:t>
      </w:r>
    </w:p>
    <w:p>
      <w:pPr>
        <w:ind w:firstLine="640" w:firstLineChars="200"/>
        <w:jc w:val="left"/>
        <w:rPr>
          <w:rFonts w:ascii="仿宋" w:hAnsi="仿宋" w:eastAsia="仿宋"/>
          <w:bCs/>
          <w:color w:val="auto"/>
          <w:sz w:val="32"/>
          <w:szCs w:val="32"/>
          <w:highlight w:val="none"/>
        </w:rPr>
      </w:pPr>
      <w:r>
        <w:rPr>
          <w:rFonts w:ascii="仿宋" w:hAnsi="仿宋" w:eastAsia="仿宋"/>
          <w:bCs/>
          <w:color w:val="auto"/>
          <w:sz w:val="32"/>
          <w:szCs w:val="32"/>
          <w:highlight w:val="none"/>
        </w:rPr>
        <w:t>公务用车购置</w:t>
      </w:r>
      <w:r>
        <w:rPr>
          <w:rFonts w:hint="eastAsia" w:ascii="仿宋" w:hAnsi="仿宋" w:eastAsia="仿宋"/>
          <w:bCs/>
          <w:color w:val="auto"/>
          <w:sz w:val="32"/>
          <w:szCs w:val="32"/>
          <w:highlight w:val="none"/>
          <w:lang w:val="en-US" w:eastAsia="zh-CN"/>
        </w:rPr>
        <w:t>0</w:t>
      </w:r>
      <w:r>
        <w:rPr>
          <w:rFonts w:ascii="仿宋" w:hAnsi="仿宋" w:eastAsia="仿宋"/>
          <w:bCs/>
          <w:color w:val="auto"/>
          <w:sz w:val="32"/>
          <w:szCs w:val="32"/>
          <w:highlight w:val="none"/>
        </w:rPr>
        <w:t>万元,比上年增（减）</w:t>
      </w:r>
      <w:r>
        <w:rPr>
          <w:rFonts w:hint="eastAsia" w:ascii="仿宋" w:hAnsi="仿宋" w:eastAsia="仿宋"/>
          <w:bCs/>
          <w:color w:val="auto"/>
          <w:sz w:val="32"/>
          <w:szCs w:val="32"/>
          <w:highlight w:val="none"/>
          <w:lang w:val="en-US" w:eastAsia="zh-CN"/>
        </w:rPr>
        <w:t>0</w:t>
      </w:r>
      <w:r>
        <w:rPr>
          <w:rFonts w:ascii="仿宋" w:hAnsi="仿宋" w:eastAsia="仿宋"/>
          <w:bCs/>
          <w:color w:val="auto"/>
          <w:sz w:val="32"/>
          <w:szCs w:val="32"/>
          <w:highlight w:val="none"/>
        </w:rPr>
        <w:t>万元，主要原因是：</w:t>
      </w:r>
      <w:r>
        <w:rPr>
          <w:rFonts w:hint="eastAsia" w:ascii="仿宋" w:hAnsi="仿宋" w:eastAsia="仿宋"/>
          <w:bCs/>
          <w:color w:val="auto"/>
          <w:sz w:val="32"/>
          <w:szCs w:val="32"/>
          <w:highlight w:val="none"/>
          <w:u w:val="none"/>
        </w:rPr>
        <w:t>与上年安排保持一致</w:t>
      </w:r>
      <w:r>
        <w:rPr>
          <w:rFonts w:ascii="仿宋" w:hAnsi="仿宋" w:eastAsia="仿宋"/>
          <w:bCs/>
          <w:color w:val="auto"/>
          <w:sz w:val="32"/>
          <w:szCs w:val="32"/>
          <w:highlight w:val="none"/>
        </w:rPr>
        <w:t>。</w:t>
      </w:r>
      <w:r>
        <w:rPr>
          <w:rFonts w:ascii="仿宋" w:hAnsi="仿宋" w:eastAsia="仿宋"/>
          <w:bCs/>
          <w:color w:val="auto"/>
          <w:sz w:val="32"/>
          <w:szCs w:val="32"/>
          <w:highlight w:val="none"/>
        </w:rPr>
        <w:fldChar w:fldCharType="begin"/>
      </w:r>
      <w:r>
        <w:rPr>
          <w:rFonts w:ascii="仿宋" w:hAnsi="仿宋" w:eastAsia="仿宋"/>
          <w:bCs/>
          <w:color w:val="auto"/>
          <w:sz w:val="32"/>
          <w:szCs w:val="32"/>
          <w:highlight w:val="none"/>
        </w:rPr>
        <w:instrText xml:space="preserve">MERGEFIELD ${page400644146.ds215660413_REP_BGT_T_HC1100002019_DXQ02_ZCSGGZ}</w:instrText>
      </w:r>
      <w:r>
        <w:rPr>
          <w:rFonts w:ascii="仿宋" w:hAnsi="仿宋" w:eastAsia="仿宋"/>
          <w:bCs/>
          <w:color w:val="auto"/>
          <w:sz w:val="32"/>
          <w:szCs w:val="32"/>
          <w:highlight w:val="none"/>
        </w:rPr>
        <w:fldChar w:fldCharType="end"/>
      </w:r>
    </w:p>
    <w:p>
      <w:pPr>
        <w:widowControl/>
        <w:spacing w:line="580" w:lineRule="exact"/>
        <w:ind w:firstLine="636"/>
        <w:jc w:val="left"/>
        <w:rPr>
          <w:rStyle w:val="11"/>
          <w:rFonts w:hint="eastAsia" w:ascii="仿宋" w:hAnsi="仿宋" w:eastAsia="仿宋"/>
          <w:color w:val="auto"/>
          <w:sz w:val="32"/>
          <w:szCs w:val="32"/>
          <w:highlight w:val="none"/>
        </w:rPr>
      </w:pPr>
    </w:p>
    <w:p>
      <w:pPr>
        <w:widowControl/>
        <w:spacing w:line="580" w:lineRule="exact"/>
        <w:ind w:firstLine="636"/>
        <w:jc w:val="left"/>
        <w:rPr>
          <w:rStyle w:val="11"/>
          <w:rFonts w:hint="eastAsia" w:ascii="仿宋" w:hAnsi="仿宋" w:eastAsia="仿宋"/>
          <w:color w:val="auto"/>
          <w:sz w:val="32"/>
          <w:szCs w:val="32"/>
          <w:highlight w:val="none"/>
        </w:rPr>
      </w:pPr>
    </w:p>
    <w:p>
      <w:pPr>
        <w:widowControl/>
        <w:spacing w:line="580" w:lineRule="exact"/>
        <w:ind w:firstLine="636"/>
        <w:jc w:val="left"/>
        <w:rPr>
          <w:rStyle w:val="11"/>
          <w:rFonts w:hint="eastAsia" w:ascii="仿宋" w:hAnsi="仿宋" w:eastAsia="仿宋"/>
          <w:color w:val="auto"/>
          <w:sz w:val="32"/>
          <w:szCs w:val="32"/>
          <w:highlight w:val="none"/>
        </w:rPr>
      </w:pPr>
    </w:p>
    <w:p>
      <w:pPr>
        <w:widowControl/>
        <w:spacing w:line="580" w:lineRule="exact"/>
        <w:ind w:firstLine="636"/>
        <w:jc w:val="left"/>
        <w:rPr>
          <w:rStyle w:val="11"/>
          <w:rFonts w:hint="eastAsia" w:ascii="仿宋" w:hAnsi="仿宋" w:eastAsia="仿宋"/>
          <w:color w:val="auto"/>
          <w:sz w:val="32"/>
          <w:szCs w:val="32"/>
          <w:highlight w:val="none"/>
        </w:rPr>
      </w:pPr>
    </w:p>
    <w:p>
      <w:pPr>
        <w:widowControl/>
        <w:spacing w:line="580" w:lineRule="exact"/>
        <w:ind w:firstLine="636"/>
        <w:jc w:val="left"/>
        <w:rPr>
          <w:rStyle w:val="11"/>
          <w:rFonts w:hint="eastAsia" w:ascii="仿宋" w:hAnsi="仿宋" w:eastAsia="仿宋"/>
          <w:color w:val="auto"/>
          <w:sz w:val="32"/>
          <w:szCs w:val="32"/>
          <w:highlight w:val="none"/>
        </w:rPr>
      </w:pPr>
    </w:p>
    <w:p>
      <w:pPr>
        <w:widowControl/>
        <w:spacing w:line="580" w:lineRule="exact"/>
        <w:ind w:firstLine="636"/>
        <w:jc w:val="left"/>
        <w:rPr>
          <w:rStyle w:val="11"/>
          <w:rFonts w:hint="eastAsia" w:ascii="仿宋" w:hAnsi="仿宋" w:eastAsia="仿宋"/>
          <w:color w:val="auto"/>
          <w:sz w:val="32"/>
          <w:szCs w:val="32"/>
          <w:highlight w:val="none"/>
        </w:rPr>
      </w:pPr>
    </w:p>
    <w:p>
      <w:pPr>
        <w:widowControl/>
        <w:shd w:val="clear" w:color="auto" w:fill="FFFFFF"/>
        <w:spacing w:line="640" w:lineRule="atLeast"/>
        <w:ind w:firstLine="640"/>
        <w:jc w:val="center"/>
        <w:rPr>
          <w:rFonts w:ascii="Arial" w:hAnsi="Arial" w:cs="Arial"/>
          <w:color w:val="auto"/>
          <w:sz w:val="14"/>
          <w:szCs w:val="14"/>
          <w:highlight w:val="none"/>
        </w:rPr>
      </w:pPr>
      <w:r>
        <w:rPr>
          <w:rFonts w:hint="eastAsia" w:ascii="仿宋_GB2312" w:eastAsia="仿宋_GB2312"/>
          <w:b/>
          <w:color w:val="auto"/>
          <w:sz w:val="32"/>
          <w:szCs w:val="30"/>
          <w:highlight w:val="none"/>
        </w:rPr>
        <w:t>第四部分   名词解释</w:t>
      </w:r>
    </w:p>
    <w:p>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pPr>
        <w:widowControl/>
        <w:numPr>
          <w:ilvl w:val="0"/>
          <w:numId w:val="2"/>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pPr>
        <w:widowControl/>
        <w:numPr>
          <w:ilvl w:val="0"/>
          <w:numId w:val="2"/>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pPr>
        <w:ind w:firstLine="640" w:firstLineChars="200"/>
        <w:rPr>
          <w:rFonts w:ascii="Adobe 仿宋 Std R" w:hAnsi="Adobe 仿宋 Std R" w:eastAsia="Adobe 仿宋 Std R"/>
          <w:sz w:val="32"/>
          <w:szCs w:val="32"/>
        </w:rPr>
      </w:pPr>
    </w:p>
    <w:p>
      <w:pPr>
        <w:ind w:firstLine="640" w:firstLineChars="200"/>
        <w:rPr>
          <w:rFonts w:ascii="Adobe 仿宋 Std R" w:hAnsi="Adobe 仿宋 Std R" w:eastAsia="Adobe 仿宋 Std R"/>
          <w:sz w:val="32"/>
          <w:szCs w:val="32"/>
        </w:rPr>
      </w:pPr>
    </w:p>
    <w:p>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pPr>
        <w:widowControl/>
        <w:spacing w:line="600" w:lineRule="exact"/>
        <w:ind w:firstLine="640" w:firstLineChars="200"/>
        <w:jc w:val="left"/>
        <w:rPr>
          <w:rFonts w:hint="eastAsia"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pPr>
        <w:widowControl/>
        <w:spacing w:line="600" w:lineRule="exact"/>
        <w:ind w:firstLine="640" w:firstLineChars="200"/>
        <w:jc w:val="left"/>
        <w:rPr>
          <w:rFonts w:hint="default" w:ascii="仿宋_GB2312" w:eastAsia="仿宋_GB2312"/>
          <w:color w:val="auto"/>
          <w:sz w:val="32"/>
          <w:szCs w:val="30"/>
          <w:highlight w:val="none"/>
          <w:lang w:val="en-US"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Adobe 仿宋 Std R">
    <w:altName w:val="仿宋"/>
    <w:panose1 w:val="000000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C75CCC5"/>
    <w:multiLevelType w:val="singleLevel"/>
    <w:tmpl w:val="FC75CCC5"/>
    <w:lvl w:ilvl="0" w:tentative="0">
      <w:start w:val="9"/>
      <w:numFmt w:val="chineseCounting"/>
      <w:suff w:val="nothing"/>
      <w:lvlText w:val="（%1）"/>
      <w:lvlJc w:val="left"/>
      <w:rPr>
        <w:rFonts w:hint="eastAsia"/>
      </w:rPr>
    </w:lvl>
  </w:abstractNum>
  <w:abstractNum w:abstractNumId="1">
    <w:nsid w:val="29F00608"/>
    <w:multiLevelType w:val="singleLevel"/>
    <w:tmpl w:val="29F00608"/>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E0MjM1MmZkZmEyMDgyNzQ2ZjJlYzMwNTlhZGQ4YTU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2263797"/>
    <w:rsid w:val="03A42F63"/>
    <w:rsid w:val="04DF3C4E"/>
    <w:rsid w:val="067A6028"/>
    <w:rsid w:val="068F47B3"/>
    <w:rsid w:val="077A2F74"/>
    <w:rsid w:val="08EC3843"/>
    <w:rsid w:val="09F313D5"/>
    <w:rsid w:val="0A0925FF"/>
    <w:rsid w:val="0A44691E"/>
    <w:rsid w:val="0C97247A"/>
    <w:rsid w:val="0D1A7920"/>
    <w:rsid w:val="0D2269B3"/>
    <w:rsid w:val="0DB3098E"/>
    <w:rsid w:val="0E002064"/>
    <w:rsid w:val="0F0D7E49"/>
    <w:rsid w:val="10D43D2C"/>
    <w:rsid w:val="12220323"/>
    <w:rsid w:val="130A76A9"/>
    <w:rsid w:val="13481DE0"/>
    <w:rsid w:val="137C1173"/>
    <w:rsid w:val="13FB007C"/>
    <w:rsid w:val="14861F22"/>
    <w:rsid w:val="16B036C0"/>
    <w:rsid w:val="171412BA"/>
    <w:rsid w:val="177449F6"/>
    <w:rsid w:val="17DD3781"/>
    <w:rsid w:val="1A705E7F"/>
    <w:rsid w:val="1A9059A5"/>
    <w:rsid w:val="1ABF2D84"/>
    <w:rsid w:val="1BEC7FA6"/>
    <w:rsid w:val="1E172FD7"/>
    <w:rsid w:val="1E491A3B"/>
    <w:rsid w:val="1F1F7406"/>
    <w:rsid w:val="1F316F2E"/>
    <w:rsid w:val="206D0602"/>
    <w:rsid w:val="21692656"/>
    <w:rsid w:val="21A522B7"/>
    <w:rsid w:val="22430342"/>
    <w:rsid w:val="23977FB1"/>
    <w:rsid w:val="24577437"/>
    <w:rsid w:val="245C3447"/>
    <w:rsid w:val="25B931E9"/>
    <w:rsid w:val="261F3F85"/>
    <w:rsid w:val="2660435C"/>
    <w:rsid w:val="28263441"/>
    <w:rsid w:val="2828673B"/>
    <w:rsid w:val="284A1FB6"/>
    <w:rsid w:val="290B705B"/>
    <w:rsid w:val="29281765"/>
    <w:rsid w:val="29981D60"/>
    <w:rsid w:val="2B2339AC"/>
    <w:rsid w:val="2C57797E"/>
    <w:rsid w:val="2F5F11F5"/>
    <w:rsid w:val="304075B1"/>
    <w:rsid w:val="311C29BA"/>
    <w:rsid w:val="318814ED"/>
    <w:rsid w:val="31931AC3"/>
    <w:rsid w:val="31D2214A"/>
    <w:rsid w:val="31E06CBE"/>
    <w:rsid w:val="3328400E"/>
    <w:rsid w:val="33FD6E9E"/>
    <w:rsid w:val="34037C2F"/>
    <w:rsid w:val="351512FA"/>
    <w:rsid w:val="36651E4D"/>
    <w:rsid w:val="37374374"/>
    <w:rsid w:val="374647FA"/>
    <w:rsid w:val="39353D10"/>
    <w:rsid w:val="39A3581F"/>
    <w:rsid w:val="39CE49D8"/>
    <w:rsid w:val="3A841EE9"/>
    <w:rsid w:val="3A9F1A72"/>
    <w:rsid w:val="3ACF1B11"/>
    <w:rsid w:val="3B7D1841"/>
    <w:rsid w:val="3BA35A87"/>
    <w:rsid w:val="3BA6547C"/>
    <w:rsid w:val="3C110F96"/>
    <w:rsid w:val="3DD2151D"/>
    <w:rsid w:val="3F383632"/>
    <w:rsid w:val="3FA910A9"/>
    <w:rsid w:val="3FF84E58"/>
    <w:rsid w:val="4052753A"/>
    <w:rsid w:val="41737C65"/>
    <w:rsid w:val="42A774A0"/>
    <w:rsid w:val="42DC038C"/>
    <w:rsid w:val="45D833CA"/>
    <w:rsid w:val="464E5AFF"/>
    <w:rsid w:val="46AF4D71"/>
    <w:rsid w:val="46BB5D01"/>
    <w:rsid w:val="489101ED"/>
    <w:rsid w:val="4B6E14EF"/>
    <w:rsid w:val="4DB628F2"/>
    <w:rsid w:val="4E0D4F31"/>
    <w:rsid w:val="4E212E6E"/>
    <w:rsid w:val="4EFF051F"/>
    <w:rsid w:val="50B6029E"/>
    <w:rsid w:val="528E6F80"/>
    <w:rsid w:val="53516268"/>
    <w:rsid w:val="55104847"/>
    <w:rsid w:val="55924F68"/>
    <w:rsid w:val="55EE43AE"/>
    <w:rsid w:val="56C47F55"/>
    <w:rsid w:val="573A53AA"/>
    <w:rsid w:val="590D1697"/>
    <w:rsid w:val="595923CB"/>
    <w:rsid w:val="5A321D7D"/>
    <w:rsid w:val="5AB93E8B"/>
    <w:rsid w:val="5EA31F07"/>
    <w:rsid w:val="5EDA0640"/>
    <w:rsid w:val="5F193B70"/>
    <w:rsid w:val="61D17BB5"/>
    <w:rsid w:val="61E31A71"/>
    <w:rsid w:val="62283DE4"/>
    <w:rsid w:val="623F10A0"/>
    <w:rsid w:val="62A746B8"/>
    <w:rsid w:val="63E33020"/>
    <w:rsid w:val="656229B9"/>
    <w:rsid w:val="658856FB"/>
    <w:rsid w:val="664408C2"/>
    <w:rsid w:val="67B10C38"/>
    <w:rsid w:val="67DC7D34"/>
    <w:rsid w:val="6871721B"/>
    <w:rsid w:val="68E97589"/>
    <w:rsid w:val="6967535C"/>
    <w:rsid w:val="6B7A59B5"/>
    <w:rsid w:val="6BE248E5"/>
    <w:rsid w:val="6C617282"/>
    <w:rsid w:val="6CBB560E"/>
    <w:rsid w:val="6CCB135B"/>
    <w:rsid w:val="6D58002B"/>
    <w:rsid w:val="6EAF555B"/>
    <w:rsid w:val="6EDB6140"/>
    <w:rsid w:val="6F2C7111"/>
    <w:rsid w:val="714A36AC"/>
    <w:rsid w:val="71AF11DD"/>
    <w:rsid w:val="72746F20"/>
    <w:rsid w:val="73543105"/>
    <w:rsid w:val="73A85115"/>
    <w:rsid w:val="7405010A"/>
    <w:rsid w:val="759E1500"/>
    <w:rsid w:val="7AE05316"/>
    <w:rsid w:val="7C1C38B8"/>
    <w:rsid w:val="7D1C2D3E"/>
    <w:rsid w:val="7EAD563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qFormat/>
    <w:uiPriority w:val="0"/>
    <w:rPr>
      <w:color w:val="0000FF"/>
      <w:u w:val="single"/>
    </w:rPr>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99"/>
    <w:rPr>
      <w:sz w:val="18"/>
      <w:szCs w:val="18"/>
    </w:rPr>
  </w:style>
  <w:style w:type="character" w:customStyle="1" w:styleId="10">
    <w:name w:val="row_tree_level_3"/>
    <w:basedOn w:val="6"/>
    <w:qFormat/>
    <w:uiPriority w:val="0"/>
  </w:style>
  <w:style w:type="character" w:customStyle="1" w:styleId="11">
    <w:name w:val="row_tree_level_4"/>
    <w:basedOn w:val="6"/>
    <w:qFormat/>
    <w:uiPriority w:val="0"/>
  </w:style>
  <w:style w:type="paragraph" w:customStyle="1" w:styleId="12">
    <w:name w:val="p0"/>
    <w:basedOn w:val="1"/>
    <w:qFormat/>
    <w:uiPriority w:val="0"/>
    <w:pPr>
      <w:widowControl/>
    </w:pPr>
    <w:rPr>
      <w:rFonts w:ascii="Times New Roman" w:hAnsi="Times New Roman" w:eastAsia="宋体" w:cs="Times New Roman"/>
      <w:kern w:val="0"/>
      <w:szCs w:val="21"/>
    </w:rPr>
  </w:style>
  <w:style w:type="character" w:customStyle="1" w:styleId="13">
    <w:name w:val="15"/>
    <w:basedOn w:val="6"/>
    <w:qFormat/>
    <w:uiPriority w:val="0"/>
    <w:rPr>
      <w:rFonts w:hint="default" w:ascii="Times New Roman" w:hAnsi="Times New Roman" w:cs="Times New Roman"/>
      <w:sz w:val="20"/>
      <w:szCs w:val="20"/>
    </w:rPr>
  </w:style>
  <w:style w:type="character" w:customStyle="1" w:styleId="14">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5034</Words>
  <Characters>5377</Characters>
  <Lines>53</Lines>
  <Paragraphs>15</Paragraphs>
  <TotalTime>0</TotalTime>
  <ScaleCrop>false</ScaleCrop>
  <LinksUpToDate>false</LinksUpToDate>
  <CharactersWithSpaces>5530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Administrator</cp:lastModifiedBy>
  <dcterms:modified xsi:type="dcterms:W3CDTF">2025-01-08T02:54:01Z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8BA067E1B3B740B194546103A247157A_13</vt:lpwstr>
  </property>
</Properties>
</file>